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37E6" w14:textId="5B7D7B70" w:rsidR="00A472FF" w:rsidRPr="00D0359F" w:rsidRDefault="00A472FF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</w:pP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3GPP TSG RAN WG2 </w:t>
      </w:r>
      <w:r w:rsidRPr="00D0359F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#11</w:t>
      </w:r>
      <w:r w:rsidR="0063528F" w:rsidRPr="00D0359F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7</w:t>
      </w:r>
      <w:r w:rsidRPr="00D0359F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-e</w:t>
      </w: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  <w:t>R2-2</w:t>
      </w:r>
      <w:r w:rsidR="00D109BC"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20</w:t>
      </w:r>
      <w:r w:rsidR="005B603E"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2791</w:t>
      </w:r>
    </w:p>
    <w:p w14:paraId="59124799" w14:textId="4C75F8B5" w:rsidR="00A472FF" w:rsidRPr="00D0359F" w:rsidRDefault="0063528F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</w:pP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Online, 21</w:t>
      </w: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st</w:t>
      </w: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Feb. – 3</w:t>
      </w: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rd</w:t>
      </w:r>
      <w:r w:rsidRPr="00D0359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Mar. 2022</w:t>
      </w:r>
    </w:p>
    <w:p w14:paraId="2D5198A4" w14:textId="77777777" w:rsidR="00A472FF" w:rsidRPr="00D0359F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69FF0261" w:rsidR="00A472FF" w:rsidRPr="00D0359F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D0359F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</w:p>
    <w:p w14:paraId="3F629499" w14:textId="3E2AC095" w:rsidR="00A472FF" w:rsidRPr="00D0359F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9F600E"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Redirection enhancement on EPS Fallback </w:t>
      </w:r>
    </w:p>
    <w:p w14:paraId="43EB788A" w14:textId="4EB317DE" w:rsidR="00A472FF" w:rsidRPr="00D0359F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8.21.2</w:t>
      </w:r>
    </w:p>
    <w:p w14:paraId="3B7C207F" w14:textId="77777777" w:rsidR="00A472FF" w:rsidRPr="00D0359F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D0359F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D0359F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15E594E3" w14:textId="51015041" w:rsidR="00A472FF" w:rsidRPr="00A472FF" w:rsidRDefault="00E06DAC" w:rsidP="003F4FAD">
      <w:pPr>
        <w:widowControl w:val="0"/>
        <w:spacing w:after="120" w:line="240" w:lineRule="auto"/>
        <w:jc w:val="both"/>
        <w:rPr>
          <w:rFonts w:eastAsia="等线"/>
          <w:kern w:val="2"/>
          <w:lang w:val="en-US" w:eastAsia="zh-CN"/>
        </w:rPr>
      </w:pPr>
      <w:r w:rsidRPr="00E06DAC">
        <w:rPr>
          <w:rFonts w:eastAsia="等线"/>
          <w:kern w:val="2"/>
          <w:lang w:val="en-US" w:eastAsia="zh-CN"/>
        </w:rPr>
        <w:t xml:space="preserve">In RAN2#115-e meeting, [1] and [2] proposed additional measurements for EPS Fallback and load Distribution, and it can be observed that most companies are interested in the reduction of latency on EPS Fallback. </w:t>
      </w:r>
      <w:r>
        <w:rPr>
          <w:rFonts w:eastAsia="等线"/>
          <w:kern w:val="2"/>
          <w:lang w:val="en-US" w:eastAsia="zh-CN"/>
        </w:rPr>
        <w:t>[3] proposes using early measurement to reduce the latency, and i</w:t>
      </w:r>
      <w:r w:rsidR="00A472FF" w:rsidRPr="00A472FF">
        <w:rPr>
          <w:rFonts w:eastAsia="等线"/>
          <w:kern w:val="2"/>
          <w:lang w:val="en-US" w:eastAsia="zh-CN"/>
        </w:rPr>
        <w:t xml:space="preserve">n this contribution, we will </w:t>
      </w:r>
      <w:r w:rsidR="005558A0">
        <w:rPr>
          <w:rFonts w:eastAsia="等线"/>
          <w:kern w:val="2"/>
          <w:lang w:val="en-US" w:eastAsia="zh-CN"/>
        </w:rPr>
        <w:t xml:space="preserve">give </w:t>
      </w:r>
      <w:r>
        <w:rPr>
          <w:rFonts w:eastAsia="等线"/>
          <w:kern w:val="2"/>
          <w:lang w:val="en-US" w:eastAsia="zh-CN"/>
        </w:rPr>
        <w:t xml:space="preserve">another enhancement to reduce the latency, which is redirection </w:t>
      </w:r>
      <w:r>
        <w:rPr>
          <w:rFonts w:eastAsia="等线" w:hint="eastAsia"/>
          <w:kern w:val="2"/>
          <w:lang w:val="en-US" w:eastAsia="zh-CN"/>
        </w:rPr>
        <w:t>enhancement</w:t>
      </w:r>
      <w:r>
        <w:rPr>
          <w:rFonts w:eastAsia="等线"/>
          <w:kern w:val="2"/>
          <w:lang w:val="en-US" w:eastAsia="zh-CN"/>
        </w:rPr>
        <w:t xml:space="preserve">, besides the </w:t>
      </w:r>
      <w:r w:rsidR="005558A0">
        <w:rPr>
          <w:rFonts w:eastAsia="等线"/>
          <w:kern w:val="2"/>
          <w:lang w:val="en-US" w:eastAsia="zh-CN"/>
        </w:rPr>
        <w:t xml:space="preserve">analysis on the </w:t>
      </w:r>
      <w:r w:rsidR="006A60AE">
        <w:rPr>
          <w:rFonts w:eastAsia="等线" w:hint="eastAsia"/>
          <w:kern w:val="2"/>
          <w:lang w:val="en-US" w:eastAsia="zh-CN"/>
        </w:rPr>
        <w:t>gains</w:t>
      </w:r>
      <w:r>
        <w:rPr>
          <w:rFonts w:eastAsia="等线"/>
          <w:kern w:val="2"/>
          <w:lang w:val="en-US" w:eastAsia="zh-CN"/>
        </w:rPr>
        <w:t xml:space="preserve"> will be shown</w:t>
      </w:r>
      <w:r w:rsidR="00A472FF" w:rsidRPr="00A472FF">
        <w:rPr>
          <w:rFonts w:eastAsia="等线"/>
          <w:kern w:val="2"/>
          <w:lang w:val="en-US" w:eastAsia="zh-CN"/>
        </w:rPr>
        <w:t>.</w:t>
      </w:r>
    </w:p>
    <w:p w14:paraId="238D7B91" w14:textId="5846B073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Discussion</w:t>
      </w:r>
    </w:p>
    <w:p w14:paraId="2B41F865" w14:textId="6C4DB09A" w:rsidR="002F38D4" w:rsidRPr="009F600E" w:rsidRDefault="002F38D4" w:rsidP="009F600E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b/>
          <w:bCs/>
          <w:iCs/>
          <w:sz w:val="28"/>
          <w:szCs w:val="28"/>
          <w:lang w:val="en-US" w:eastAsia="zh-CN"/>
        </w:rPr>
      </w:pPr>
      <w:bookmarkStart w:id="2" w:name="OLE_LINK9"/>
      <w:bookmarkStart w:id="3" w:name="OLE_LINK8"/>
      <w:bookmarkStart w:id="4" w:name="_Hlk59547845"/>
      <w:r w:rsidRPr="009F600E">
        <w:rPr>
          <w:b/>
          <w:bCs/>
          <w:iCs/>
          <w:sz w:val="28"/>
          <w:szCs w:val="28"/>
          <w:lang w:val="en-US" w:eastAsia="zh-CN"/>
        </w:rPr>
        <w:t xml:space="preserve">Redirection </w:t>
      </w:r>
      <w:r w:rsidR="00E06DAC">
        <w:rPr>
          <w:b/>
          <w:bCs/>
          <w:iCs/>
          <w:sz w:val="28"/>
          <w:szCs w:val="28"/>
          <w:lang w:val="en-US" w:eastAsia="zh-CN"/>
        </w:rPr>
        <w:t xml:space="preserve">enhancement </w:t>
      </w:r>
      <w:r w:rsidRPr="009F600E">
        <w:rPr>
          <w:b/>
          <w:bCs/>
          <w:iCs/>
          <w:sz w:val="28"/>
          <w:szCs w:val="28"/>
          <w:lang w:val="en-US" w:eastAsia="zh-CN"/>
        </w:rPr>
        <w:t xml:space="preserve"> </w:t>
      </w:r>
    </w:p>
    <w:p w14:paraId="7EE377C2" w14:textId="3F4F5214" w:rsidR="0079387D" w:rsidRDefault="00E06DAC" w:rsidP="00D64AD1">
      <w:pPr>
        <w:spacing w:after="120" w:line="240" w:lineRule="auto"/>
        <w:rPr>
          <w:lang w:val="en-US" w:eastAsia="zh-CN"/>
        </w:rPr>
      </w:pPr>
      <w:r>
        <w:rPr>
          <w:lang w:val="en-US" w:eastAsia="zh-CN"/>
        </w:rPr>
        <w:t>I</w:t>
      </w:r>
      <w:r w:rsidR="00246BA9">
        <w:rPr>
          <w:lang w:val="en-US" w:eastAsia="zh-CN"/>
        </w:rPr>
        <w:t>n t</w:t>
      </w:r>
      <w:r>
        <w:rPr>
          <w:lang w:val="en-US" w:eastAsia="zh-CN"/>
        </w:rPr>
        <w:t>his enhancement</w:t>
      </w:r>
      <w:r w:rsidR="00246BA9">
        <w:rPr>
          <w:lang w:val="en-US" w:eastAsia="zh-CN"/>
        </w:rPr>
        <w:t xml:space="preserve">, the SIB will </w:t>
      </w:r>
      <w:r w:rsidR="0079387D">
        <w:rPr>
          <w:lang w:val="en-US" w:eastAsia="zh-CN"/>
        </w:rPr>
        <w:t xml:space="preserve">be enhanced to </w:t>
      </w:r>
      <w:r w:rsidR="00246BA9">
        <w:rPr>
          <w:lang w:val="en-US" w:eastAsia="zh-CN"/>
        </w:rPr>
        <w:t xml:space="preserve">contain suitable E-UTRAN carrier frequencies, </w:t>
      </w:r>
      <w:r w:rsidR="0079387D">
        <w:rPr>
          <w:lang w:val="en-US" w:eastAsia="zh-CN"/>
        </w:rPr>
        <w:t xml:space="preserve">and when UE </w:t>
      </w:r>
      <w:r>
        <w:rPr>
          <w:lang w:val="en-US" w:eastAsia="zh-CN"/>
        </w:rPr>
        <w:t>is paged</w:t>
      </w:r>
      <w:r w:rsidR="006F2E41">
        <w:rPr>
          <w:lang w:val="en-US" w:eastAsia="zh-CN"/>
        </w:rPr>
        <w:t xml:space="preserve"> </w:t>
      </w:r>
      <w:r w:rsidR="006F2E41">
        <w:rPr>
          <w:rFonts w:hint="eastAsia"/>
          <w:lang w:val="en-US" w:eastAsia="zh-CN"/>
        </w:rPr>
        <w:t>fo</w:t>
      </w:r>
      <w:r w:rsidR="006F2E41">
        <w:rPr>
          <w:lang w:val="en-US" w:eastAsia="zh-CN"/>
        </w:rPr>
        <w:t>r IMS voice</w:t>
      </w:r>
      <w:r w:rsidR="008E3072">
        <w:rPr>
          <w:lang w:val="en-US" w:eastAsia="zh-CN"/>
        </w:rPr>
        <w:t xml:space="preserve"> or when UE wants to initiate a MO-call</w:t>
      </w:r>
      <w:r w:rsidR="0079387D">
        <w:rPr>
          <w:lang w:val="en-US" w:eastAsia="zh-CN"/>
        </w:rPr>
        <w:t xml:space="preserve">, it can perform redirection on </w:t>
      </w:r>
      <w:r w:rsidR="002A31A5">
        <w:rPr>
          <w:lang w:val="en-US" w:eastAsia="zh-CN"/>
        </w:rPr>
        <w:t xml:space="preserve">the </w:t>
      </w:r>
      <w:r w:rsidR="0079387D">
        <w:rPr>
          <w:lang w:val="en-US" w:eastAsia="zh-CN"/>
        </w:rPr>
        <w:t xml:space="preserve">related E-UTRAN carrier frequencies. </w:t>
      </w:r>
      <w:r w:rsidR="008E3072">
        <w:rPr>
          <w:lang w:val="en-US" w:eastAsia="zh-CN"/>
        </w:rPr>
        <w:t>For M</w:t>
      </w:r>
      <w:r w:rsidR="00DF395D">
        <w:rPr>
          <w:lang w:val="en-US" w:eastAsia="zh-CN"/>
        </w:rPr>
        <w:t>T</w:t>
      </w:r>
      <w:r w:rsidR="008E3072">
        <w:rPr>
          <w:lang w:val="en-US" w:eastAsia="zh-CN"/>
        </w:rPr>
        <w:t>-call, when UE selects to the E-UTRAN cell</w:t>
      </w:r>
      <w:r w:rsidR="008E3072">
        <w:rPr>
          <w:rFonts w:hint="eastAsia"/>
          <w:lang w:val="en-US" w:eastAsia="zh-CN"/>
        </w:rPr>
        <w:t>,</w:t>
      </w:r>
      <w:r w:rsidR="008E3072">
        <w:rPr>
          <w:lang w:val="en-US" w:eastAsia="zh-CN"/>
        </w:rPr>
        <w:t xml:space="preserve"> it can set the</w:t>
      </w:r>
      <w:r w:rsidR="00AB50AE" w:rsidRPr="00890ABF">
        <w:rPr>
          <w:i/>
          <w:iCs/>
          <w:lang w:val="en-US" w:eastAsia="zh-CN"/>
        </w:rPr>
        <w:t xml:space="preserve"> e</w:t>
      </w:r>
      <w:r w:rsidR="00890ABF" w:rsidRPr="00890ABF">
        <w:rPr>
          <w:i/>
          <w:iCs/>
          <w:lang w:val="en-US" w:eastAsia="zh-CN"/>
        </w:rPr>
        <w:t>s</w:t>
      </w:r>
      <w:r w:rsidR="00AB50AE" w:rsidRPr="00890ABF">
        <w:rPr>
          <w:i/>
          <w:iCs/>
          <w:lang w:val="en-US" w:eastAsia="zh-CN"/>
        </w:rPr>
        <w:t>tablishementCause</w:t>
      </w:r>
      <w:r w:rsidR="00890ABF">
        <w:rPr>
          <w:rFonts w:hint="eastAsia"/>
          <w:lang w:val="en-US" w:eastAsia="zh-CN"/>
        </w:rPr>
        <w:t xml:space="preserve"> as</w:t>
      </w:r>
      <w:r w:rsidR="00890ABF">
        <w:rPr>
          <w:lang w:val="en-US" w:eastAsia="zh-CN"/>
        </w:rPr>
        <w:t xml:space="preserve"> mt-access</w:t>
      </w:r>
      <w:r w:rsidR="00AB50AE">
        <w:rPr>
          <w:rFonts w:hint="eastAsia"/>
          <w:lang w:val="en-US" w:eastAsia="zh-CN"/>
        </w:rPr>
        <w:t>.</w:t>
      </w:r>
      <w:r w:rsidR="00AB50AE">
        <w:rPr>
          <w:lang w:val="en-US" w:eastAsia="zh-CN"/>
        </w:rPr>
        <w:t xml:space="preserve"> For M</w:t>
      </w:r>
      <w:r w:rsidR="00DF395D">
        <w:rPr>
          <w:lang w:val="en-US" w:eastAsia="zh-CN"/>
        </w:rPr>
        <w:t>O</w:t>
      </w:r>
      <w:r w:rsidR="00AB50AE">
        <w:rPr>
          <w:lang w:val="en-US" w:eastAsia="zh-CN"/>
        </w:rPr>
        <w:t xml:space="preserve">-call, when UE </w:t>
      </w:r>
      <w:r w:rsidR="00D109BC">
        <w:rPr>
          <w:lang w:val="en-US" w:eastAsia="zh-CN"/>
        </w:rPr>
        <w:t xml:space="preserve">is </w:t>
      </w:r>
      <w:r w:rsidR="00AB50AE">
        <w:rPr>
          <w:lang w:val="en-US" w:eastAsia="zh-CN"/>
        </w:rPr>
        <w:t>selected to the E-UTRAN</w:t>
      </w:r>
      <w:r w:rsidR="008E3072">
        <w:rPr>
          <w:lang w:val="en-US" w:eastAsia="zh-CN"/>
        </w:rPr>
        <w:t xml:space="preserve"> </w:t>
      </w:r>
      <w:r w:rsidR="00890ABF">
        <w:rPr>
          <w:lang w:val="en-US" w:eastAsia="zh-CN"/>
        </w:rPr>
        <w:t xml:space="preserve">cell, it can set the </w:t>
      </w:r>
      <w:r w:rsidR="00890ABF" w:rsidRPr="00890ABF">
        <w:rPr>
          <w:i/>
          <w:iCs/>
          <w:lang w:val="en-US" w:eastAsia="zh-CN"/>
        </w:rPr>
        <w:t>establishementCause</w:t>
      </w:r>
      <w:r w:rsidR="00890ABF">
        <w:rPr>
          <w:lang w:val="en-US" w:eastAsia="zh-CN"/>
        </w:rPr>
        <w:t xml:space="preserve"> as mo-voice</w:t>
      </w:r>
      <w:r w:rsidR="00890ABF">
        <w:rPr>
          <w:rFonts w:hint="eastAsia"/>
          <w:lang w:val="en-US" w:eastAsia="zh-CN"/>
        </w:rPr>
        <w:t>.</w:t>
      </w:r>
    </w:p>
    <w:p w14:paraId="3BA84856" w14:textId="1B83D21F" w:rsidR="002F38D4" w:rsidRDefault="002A31A5" w:rsidP="00D64AD1">
      <w:pPr>
        <w:spacing w:after="120" w:line="240" w:lineRule="auto"/>
        <w:rPr>
          <w:lang w:val="en-US" w:eastAsia="zh-CN"/>
        </w:rPr>
      </w:pPr>
      <w:r>
        <w:rPr>
          <w:lang w:val="en-US" w:eastAsia="zh-CN"/>
        </w:rPr>
        <w:t>One issue is how UE judge</w:t>
      </w:r>
      <w:r w:rsidR="00DF395D">
        <w:rPr>
          <w:lang w:val="en-US" w:eastAsia="zh-CN"/>
        </w:rPr>
        <w:t>s</w:t>
      </w:r>
      <w:r>
        <w:rPr>
          <w:lang w:val="en-US" w:eastAsia="zh-CN"/>
        </w:rPr>
        <w:t xml:space="preserve"> it needs to get the IMS voice service</w:t>
      </w:r>
      <w:r w:rsidR="00E06DAC">
        <w:rPr>
          <w:lang w:val="en-US" w:eastAsia="zh-CN"/>
        </w:rPr>
        <w:t xml:space="preserve"> when it receives the paging, to solve the issue, </w:t>
      </w:r>
      <w:r w:rsidR="0079387D" w:rsidRPr="0079387D">
        <w:rPr>
          <w:lang w:val="en-US" w:eastAsia="zh-CN"/>
        </w:rPr>
        <w:t xml:space="preserve">we may utilize the paging cause of paging message.  As we know, a new paging cause </w:t>
      </w:r>
      <w:r w:rsidR="0020685D">
        <w:rPr>
          <w:lang w:val="en-US" w:eastAsia="zh-CN"/>
        </w:rPr>
        <w:t>may be</w:t>
      </w:r>
      <w:r w:rsidR="0079387D" w:rsidRPr="0079387D">
        <w:rPr>
          <w:lang w:val="en-US" w:eastAsia="zh-CN"/>
        </w:rPr>
        <w:t xml:space="preserve"> introduced for voice service, which allows the UE to identify the reason for paging without requiring RRC connection establishment</w:t>
      </w:r>
      <w:r>
        <w:rPr>
          <w:lang w:val="en-US" w:eastAsia="zh-CN"/>
        </w:rPr>
        <w:t>.</w:t>
      </w:r>
    </w:p>
    <w:p w14:paraId="6DD08B8C" w14:textId="785317CE" w:rsidR="002A31A5" w:rsidRDefault="002A31A5" w:rsidP="002A31A5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bookmarkStart w:id="5" w:name="_Hlk92803006"/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 w:rsidR="001B2ED0">
        <w:rPr>
          <w:rFonts w:eastAsia="宋体"/>
          <w:b/>
          <w:bCs/>
          <w:color w:val="000000"/>
          <w:lang w:eastAsia="ja-JP"/>
        </w:rPr>
        <w:t>1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>RAN2 can agree with the enhancement on EPS</w:t>
      </w:r>
      <w:r w:rsidR="00293085">
        <w:rPr>
          <w:rFonts w:eastAsia="宋体"/>
          <w:b/>
          <w:bCs/>
          <w:color w:val="000000"/>
          <w:lang w:eastAsia="ja-JP"/>
        </w:rPr>
        <w:t>/RAT</w:t>
      </w:r>
      <w:r>
        <w:rPr>
          <w:rFonts w:eastAsia="宋体"/>
          <w:b/>
          <w:bCs/>
          <w:color w:val="000000"/>
          <w:lang w:eastAsia="ja-JP"/>
        </w:rPr>
        <w:t xml:space="preserve"> Fallback:</w:t>
      </w:r>
      <w:r>
        <w:rPr>
          <w:rFonts w:hint="eastAsia"/>
          <w:b/>
          <w:bCs/>
          <w:color w:val="000000"/>
          <w:lang w:eastAsia="zh-CN"/>
        </w:rPr>
        <w:t xml:space="preserve"> </w:t>
      </w:r>
    </w:p>
    <w:bookmarkEnd w:id="5"/>
    <w:p w14:paraId="61E63D15" w14:textId="3AE9999A" w:rsidR="002A31A5" w:rsidRPr="00547B47" w:rsidRDefault="002A31A5" w:rsidP="00547B47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 w:rsidRPr="00723B0C">
        <w:rPr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carrier frequencies</w:t>
      </w:r>
      <w:r w:rsidR="00547B47">
        <w:rPr>
          <w:b/>
          <w:bCs/>
          <w:color w:val="000000"/>
          <w:lang w:eastAsia="zh-CN"/>
        </w:rPr>
        <w:t xml:space="preserve"> for EPS/RAT Fallback</w:t>
      </w:r>
      <w:r>
        <w:rPr>
          <w:b/>
          <w:bCs/>
          <w:color w:val="000000"/>
          <w:lang w:eastAsia="zh-CN"/>
        </w:rPr>
        <w:t xml:space="preserve"> in SIB</w:t>
      </w:r>
      <w:r w:rsidRPr="00723B0C">
        <w:rPr>
          <w:b/>
          <w:bCs/>
          <w:color w:val="000000"/>
          <w:lang w:eastAsia="zh-CN"/>
        </w:rPr>
        <w:t>.</w:t>
      </w:r>
    </w:p>
    <w:p w14:paraId="58C24431" w14:textId="0D087F6B" w:rsidR="002A31A5" w:rsidRDefault="00547B47" w:rsidP="002A31A5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>
        <w:rPr>
          <w:rFonts w:hint="eastAsia"/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indications in paging cause to indicate voice</w:t>
      </w:r>
      <w:r w:rsidR="002A31A5">
        <w:rPr>
          <w:b/>
          <w:bCs/>
          <w:color w:val="000000"/>
          <w:lang w:eastAsia="zh-CN"/>
        </w:rPr>
        <w:t xml:space="preserve">. </w:t>
      </w:r>
    </w:p>
    <w:p w14:paraId="227454AA" w14:textId="5CBF73A2" w:rsidR="002A31A5" w:rsidRDefault="00293085" w:rsidP="0079387D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 xml:space="preserve">When </w:t>
      </w:r>
      <w:r w:rsidR="00F26E98">
        <w:rPr>
          <w:b/>
          <w:bCs/>
          <w:color w:val="000000"/>
          <w:lang w:eastAsia="zh-CN"/>
        </w:rPr>
        <w:t xml:space="preserve">UE receives the carrier frequencies for EPS/RAT Fallback in SIB and </w:t>
      </w:r>
      <w:r>
        <w:rPr>
          <w:b/>
          <w:bCs/>
          <w:color w:val="000000"/>
          <w:lang w:eastAsia="zh-CN"/>
        </w:rPr>
        <w:t>U</w:t>
      </w:r>
      <w:r w:rsidR="008B518A">
        <w:rPr>
          <w:b/>
          <w:bCs/>
          <w:color w:val="000000"/>
          <w:lang w:eastAsia="zh-CN"/>
        </w:rPr>
        <w:t>E receives paging which includes paging cause as voice</w:t>
      </w:r>
      <w:r>
        <w:rPr>
          <w:b/>
          <w:bCs/>
          <w:color w:val="000000"/>
          <w:lang w:eastAsia="zh-CN"/>
        </w:rPr>
        <w:t xml:space="preserve">, it can perform early redirection on the carrier frequencies </w:t>
      </w:r>
      <w:r w:rsidR="00C06ED7">
        <w:rPr>
          <w:rFonts w:hint="eastAsia"/>
          <w:b/>
          <w:bCs/>
          <w:color w:val="000000"/>
          <w:lang w:eastAsia="zh-CN"/>
        </w:rPr>
        <w:t>indicated</w:t>
      </w:r>
      <w:r w:rsidR="00C06ED7">
        <w:rPr>
          <w:b/>
          <w:bCs/>
          <w:color w:val="000000"/>
          <w:lang w:eastAsia="zh-CN"/>
        </w:rPr>
        <w:t xml:space="preserve"> </w:t>
      </w:r>
      <w:r>
        <w:rPr>
          <w:b/>
          <w:bCs/>
          <w:color w:val="000000"/>
          <w:lang w:eastAsia="zh-CN"/>
        </w:rPr>
        <w:t>in SIB.</w:t>
      </w:r>
    </w:p>
    <w:p w14:paraId="729687E1" w14:textId="4EC06076" w:rsidR="00D109BC" w:rsidRPr="00D109BC" w:rsidRDefault="00D109BC" w:rsidP="00D64AD1">
      <w:pPr>
        <w:spacing w:after="120" w:line="240" w:lineRule="auto"/>
        <w:rPr>
          <w:lang w:val="en-US" w:eastAsia="zh-CN"/>
        </w:rPr>
      </w:pPr>
      <w:r w:rsidRPr="00D109BC">
        <w:rPr>
          <w:lang w:val="en-US" w:eastAsia="zh-CN"/>
        </w:rPr>
        <w:t>In [3]</w:t>
      </w:r>
      <w:r>
        <w:rPr>
          <w:lang w:val="en-US" w:eastAsia="zh-CN"/>
        </w:rPr>
        <w:t xml:space="preserve">, it </w:t>
      </w:r>
      <w:r w:rsidRPr="00D109BC">
        <w:rPr>
          <w:lang w:val="en-US" w:eastAsia="zh-CN"/>
        </w:rPr>
        <w:t xml:space="preserve">proposes the early measurement for EPS Fallback, we think the two enhancements can work together. In this case, the redirection enhancement only targets MT-call while the early </w:t>
      </w:r>
      <w:proofErr w:type="gramStart"/>
      <w:r w:rsidRPr="00D109BC">
        <w:rPr>
          <w:lang w:val="en-US" w:eastAsia="zh-CN"/>
        </w:rPr>
        <w:t>measurement based</w:t>
      </w:r>
      <w:proofErr w:type="gramEnd"/>
      <w:r w:rsidRPr="00D109BC">
        <w:rPr>
          <w:lang w:val="en-US" w:eastAsia="zh-CN"/>
        </w:rPr>
        <w:t xml:space="preserve"> solution also covers MO</w:t>
      </w:r>
      <w:r>
        <w:rPr>
          <w:lang w:val="en-US" w:eastAsia="zh-CN"/>
        </w:rPr>
        <w:t>-call</w:t>
      </w:r>
      <w:r w:rsidRPr="00D109BC">
        <w:rPr>
          <w:lang w:val="en-US" w:eastAsia="zh-CN"/>
        </w:rPr>
        <w:t xml:space="preserve"> case.</w:t>
      </w:r>
    </w:p>
    <w:p w14:paraId="37C3E452" w14:textId="305C2524" w:rsidR="00D109BC" w:rsidRPr="00D109BC" w:rsidRDefault="00D109BC" w:rsidP="00D109BC">
      <w:pPr>
        <w:spacing w:before="120" w:after="120" w:line="240" w:lineRule="auto"/>
        <w:rPr>
          <w:lang w:val="en-US" w:eastAsia="zh-CN"/>
        </w:rPr>
      </w:pPr>
      <w:r w:rsidRPr="00D109BC">
        <w:rPr>
          <w:rFonts w:eastAsia="宋体"/>
          <w:b/>
          <w:bCs/>
          <w:color w:val="000000"/>
          <w:lang w:eastAsia="ja-JP"/>
        </w:rPr>
        <w:t xml:space="preserve">Proposal </w:t>
      </w:r>
      <w:r>
        <w:rPr>
          <w:rFonts w:eastAsia="宋体"/>
          <w:b/>
          <w:bCs/>
          <w:color w:val="000000"/>
          <w:lang w:eastAsia="ja-JP"/>
        </w:rPr>
        <w:t>2</w:t>
      </w:r>
      <w:r w:rsidRPr="00D109BC">
        <w:rPr>
          <w:rFonts w:eastAsia="宋体"/>
          <w:b/>
          <w:bCs/>
          <w:color w:val="000000"/>
          <w:lang w:eastAsia="ja-JP"/>
        </w:rPr>
        <w:t xml:space="preserve">:  Early </w:t>
      </w:r>
      <w:proofErr w:type="gramStart"/>
      <w:r w:rsidRPr="00D109BC">
        <w:rPr>
          <w:rFonts w:eastAsia="宋体"/>
          <w:b/>
          <w:bCs/>
          <w:color w:val="000000"/>
          <w:lang w:eastAsia="ja-JP"/>
        </w:rPr>
        <w:t>measurement based</w:t>
      </w:r>
      <w:proofErr w:type="gramEnd"/>
      <w:r w:rsidRPr="00D109BC">
        <w:rPr>
          <w:rFonts w:eastAsia="宋体"/>
          <w:b/>
          <w:bCs/>
          <w:color w:val="000000"/>
          <w:lang w:eastAsia="ja-JP"/>
        </w:rPr>
        <w:t xml:space="preserve"> solution and redirection enhancement can work together.</w:t>
      </w:r>
    </w:p>
    <w:p w14:paraId="14B29A86" w14:textId="5D6D449B" w:rsidR="00673668" w:rsidRPr="00E06DAC" w:rsidRDefault="00673668" w:rsidP="00E06DAC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bookmarkStart w:id="6" w:name="_Hlk78627497"/>
      <w:bookmarkEnd w:id="2"/>
      <w:bookmarkEnd w:id="3"/>
      <w:r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 xml:space="preserve">The reduction of delay </w:t>
      </w:r>
      <w:r w:rsidR="0004096C"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>for EPS</w:t>
      </w:r>
      <w:r w:rsidR="00B67EB4" w:rsidRPr="00E06DAC">
        <w:rPr>
          <w:rFonts w:asciiTheme="minorEastAsia" w:hAnsiTheme="minorEastAsia" w:hint="eastAsia"/>
          <w:b/>
          <w:bCs/>
          <w:iCs/>
          <w:sz w:val="24"/>
          <w:szCs w:val="24"/>
          <w:lang w:val="en-US" w:eastAsia="zh-CN"/>
        </w:rPr>
        <w:t>/</w:t>
      </w:r>
      <w:r w:rsidR="00B67EB4"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>RAT</w:t>
      </w:r>
      <w:r w:rsidR="0004096C"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 xml:space="preserve"> Fallback</w:t>
      </w:r>
    </w:p>
    <w:p w14:paraId="2B3CA362" w14:textId="383F1DCB" w:rsidR="00B22A0F" w:rsidRPr="00B22A0F" w:rsidRDefault="00B22A0F" w:rsidP="003F4FAD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B22A0F">
        <w:rPr>
          <w:rFonts w:eastAsia="宋体"/>
          <w:kern w:val="2"/>
          <w:lang w:val="en-US" w:eastAsia="zh-CN"/>
        </w:rPr>
        <w:t xml:space="preserve">In [1], we </w:t>
      </w:r>
      <w:r>
        <w:rPr>
          <w:rFonts w:eastAsia="宋体"/>
          <w:kern w:val="2"/>
          <w:lang w:val="en-US" w:eastAsia="zh-CN"/>
        </w:rPr>
        <w:t>have show</w:t>
      </w:r>
      <w:r w:rsidR="00B86870">
        <w:rPr>
          <w:rFonts w:eastAsia="宋体"/>
          <w:kern w:val="2"/>
          <w:lang w:val="en-US" w:eastAsia="zh-CN"/>
        </w:rPr>
        <w:t>n</w:t>
      </w:r>
      <w:r>
        <w:rPr>
          <w:rFonts w:eastAsia="宋体"/>
          <w:kern w:val="2"/>
          <w:lang w:val="en-US" w:eastAsia="zh-CN"/>
        </w:rPr>
        <w:t xml:space="preserve"> the voice set up procedure via EPS Fallback,</w:t>
      </w:r>
      <w:r w:rsidR="00B86870">
        <w:rPr>
          <w:rFonts w:eastAsia="宋体"/>
          <w:kern w:val="2"/>
          <w:lang w:val="en-US" w:eastAsia="zh-CN"/>
        </w:rPr>
        <w:t xml:space="preserve"> </w:t>
      </w:r>
      <w:r w:rsidR="00A32A82">
        <w:rPr>
          <w:rFonts w:eastAsia="宋体"/>
          <w:kern w:val="2"/>
          <w:lang w:val="en-US" w:eastAsia="zh-CN"/>
        </w:rPr>
        <w:t>and</w:t>
      </w:r>
      <w:r>
        <w:rPr>
          <w:rFonts w:eastAsia="宋体"/>
          <w:kern w:val="2"/>
          <w:lang w:val="en-US" w:eastAsia="zh-CN"/>
        </w:rPr>
        <w:t xml:space="preserve"> the</w:t>
      </w:r>
      <w:r w:rsidR="00A32A82">
        <w:rPr>
          <w:rFonts w:eastAsia="宋体"/>
          <w:kern w:val="2"/>
          <w:lang w:val="en-US" w:eastAsia="zh-CN"/>
        </w:rPr>
        <w:t xml:space="preserve"> following</w:t>
      </w:r>
      <w:r>
        <w:rPr>
          <w:rFonts w:eastAsia="宋体"/>
          <w:kern w:val="2"/>
          <w:lang w:val="en-US" w:eastAsia="zh-CN"/>
        </w:rPr>
        <w:t xml:space="preserve"> t</w:t>
      </w:r>
      <w:r>
        <w:rPr>
          <w:rFonts w:eastAsia="宋体" w:hint="eastAsia"/>
          <w:kern w:val="2"/>
          <w:lang w:val="en-US" w:eastAsia="zh-CN"/>
        </w:rPr>
        <w:t>a</w:t>
      </w:r>
      <w:r>
        <w:rPr>
          <w:rFonts w:eastAsia="宋体"/>
          <w:kern w:val="2"/>
          <w:lang w:val="en-US" w:eastAsia="zh-CN"/>
        </w:rPr>
        <w:t>ble</w:t>
      </w:r>
      <w:r w:rsidR="00A32A82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show</w:t>
      </w:r>
      <w:r w:rsidR="00B86870">
        <w:rPr>
          <w:rFonts w:eastAsia="宋体"/>
          <w:kern w:val="2"/>
          <w:lang w:val="en-US" w:eastAsia="zh-CN"/>
        </w:rPr>
        <w:t>s</w:t>
      </w:r>
      <w:r w:rsidR="00C1572E">
        <w:rPr>
          <w:rFonts w:eastAsia="宋体" w:hint="eastAsia"/>
          <w:kern w:val="2"/>
          <w:lang w:val="en-US" w:eastAsia="zh-CN"/>
        </w:rPr>
        <w:t xml:space="preserve"> </w:t>
      </w:r>
      <w:r w:rsidR="00C1572E">
        <w:rPr>
          <w:rFonts w:eastAsia="宋体"/>
          <w:kern w:val="2"/>
          <w:lang w:val="en-US" w:eastAsia="zh-CN"/>
        </w:rPr>
        <w:t>the rough time of every step in the procedure and</w:t>
      </w:r>
      <w:r>
        <w:rPr>
          <w:rFonts w:eastAsia="宋体"/>
          <w:kern w:val="2"/>
          <w:lang w:val="en-US" w:eastAsia="zh-CN"/>
        </w:rPr>
        <w:t xml:space="preserve"> </w:t>
      </w:r>
      <w:r w:rsidR="00B86870">
        <w:rPr>
          <w:rFonts w:eastAsia="宋体"/>
          <w:kern w:val="2"/>
          <w:lang w:val="en-US" w:eastAsia="zh-CN"/>
        </w:rPr>
        <w:t xml:space="preserve">how much </w:t>
      </w:r>
      <w:r>
        <w:rPr>
          <w:rFonts w:eastAsia="宋体"/>
          <w:kern w:val="2"/>
          <w:lang w:val="en-US" w:eastAsia="zh-CN"/>
        </w:rPr>
        <w:t>time the enhancement</w:t>
      </w:r>
      <w:r w:rsidR="00B86870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can save</w:t>
      </w:r>
      <w:r w:rsidR="00B86870">
        <w:rPr>
          <w:rFonts w:eastAsia="宋体"/>
          <w:kern w:val="2"/>
          <w:lang w:val="en-US" w:eastAsia="zh-CN"/>
        </w:rPr>
        <w:t xml:space="preserve"> in each step</w:t>
      </w:r>
      <w:r>
        <w:rPr>
          <w:rFonts w:eastAsia="宋体"/>
          <w:kern w:val="2"/>
          <w:lang w:val="en-US" w:eastAsia="zh-CN"/>
        </w:rPr>
        <w:t>.</w:t>
      </w:r>
    </w:p>
    <w:p w14:paraId="039DEB59" w14:textId="4374DEA6" w:rsidR="0004096C" w:rsidRDefault="0004096C" w:rsidP="0004096C">
      <w:pPr>
        <w:keepNext/>
        <w:keepLines/>
        <w:widowControl w:val="0"/>
        <w:spacing w:after="120" w:line="240" w:lineRule="auto"/>
        <w:jc w:val="center"/>
        <w:rPr>
          <w:rFonts w:eastAsia="宋体"/>
          <w:b/>
          <w:bCs/>
          <w:kern w:val="2"/>
          <w:lang w:val="en-US" w:eastAsia="zh-CN"/>
        </w:rPr>
      </w:pPr>
      <w:r w:rsidRPr="0004096C">
        <w:rPr>
          <w:rFonts w:eastAsia="宋体"/>
          <w:b/>
          <w:bCs/>
          <w:kern w:val="2"/>
          <w:lang w:val="en-US" w:eastAsia="zh-CN"/>
        </w:rPr>
        <w:t>Table</w:t>
      </w:r>
      <w:r w:rsidR="00B86870">
        <w:rPr>
          <w:rFonts w:eastAsia="宋体"/>
          <w:b/>
          <w:bCs/>
          <w:kern w:val="2"/>
          <w:lang w:val="en-US" w:eastAsia="zh-CN"/>
        </w:rPr>
        <w:t xml:space="preserve"> </w:t>
      </w:r>
      <w:r w:rsidR="006F2E41">
        <w:rPr>
          <w:rFonts w:eastAsia="宋体" w:hint="eastAsia"/>
          <w:b/>
          <w:bCs/>
          <w:kern w:val="2"/>
          <w:lang w:val="en-US" w:eastAsia="zh-CN"/>
        </w:rPr>
        <w:t>1</w:t>
      </w:r>
      <w:r w:rsidRPr="0004096C">
        <w:rPr>
          <w:rFonts w:eastAsia="宋体"/>
          <w:b/>
          <w:bCs/>
          <w:kern w:val="2"/>
          <w:lang w:val="en-US" w:eastAsia="zh-CN"/>
        </w:rPr>
        <w:t>:</w:t>
      </w:r>
      <w:r w:rsidRPr="0004096C">
        <w:rPr>
          <w:rFonts w:eastAsia="Times New Roman"/>
          <w:b/>
          <w:bCs/>
          <w:szCs w:val="24"/>
          <w:lang w:val="en-US"/>
        </w:rPr>
        <w:t xml:space="preserve"> </w:t>
      </w:r>
      <w:r w:rsidRPr="0004096C">
        <w:rPr>
          <w:rFonts w:eastAsia="宋体"/>
          <w:b/>
          <w:bCs/>
          <w:kern w:val="2"/>
          <w:lang w:val="en-US" w:eastAsia="zh-CN"/>
        </w:rPr>
        <w:t xml:space="preserve">latency </w:t>
      </w:r>
      <w:r w:rsidR="00834EBF">
        <w:rPr>
          <w:rFonts w:eastAsia="宋体"/>
          <w:b/>
          <w:bCs/>
          <w:kern w:val="2"/>
          <w:lang w:val="en-US" w:eastAsia="zh-CN"/>
        </w:rPr>
        <w:t xml:space="preserve">reduction </w:t>
      </w:r>
      <w:r w:rsidRPr="0004096C">
        <w:rPr>
          <w:rFonts w:eastAsia="宋体"/>
          <w:b/>
          <w:bCs/>
          <w:kern w:val="2"/>
          <w:lang w:val="en-US" w:eastAsia="zh-CN"/>
        </w:rPr>
        <w:t>of voice setup from the calling party perspective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984"/>
        <w:gridCol w:w="2693"/>
      </w:tblGrid>
      <w:tr w:rsidR="00F26E98" w:rsidRPr="0004096C" w14:paraId="296F9DA3" w14:textId="79D2CE9A" w:rsidTr="006352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476" w14:textId="77777777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bookmarkStart w:id="7" w:name="_Hlk90561545"/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Step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7F4A" w14:textId="77777777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Legacy procedure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FB1" w14:textId="77777777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Time reduction</w:t>
            </w:r>
          </w:p>
          <w:p w14:paraId="1ACC4494" w14:textId="5B6F175A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When only </w:t>
            </w:r>
            <w:r w:rsidR="004D5693"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MT applies redirection enhancement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315E" w14:textId="77777777" w:rsidR="004D5693" w:rsidRPr="008B4F63" w:rsidRDefault="004D5693" w:rsidP="004D5693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Time reduction</w:t>
            </w:r>
          </w:p>
          <w:p w14:paraId="274CED4C" w14:textId="2C95EBD8" w:rsidR="00F26E98" w:rsidRPr="008B4F63" w:rsidRDefault="004D5693" w:rsidP="004D5693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When both MT and MO apply redirection enhancement</w:t>
            </w:r>
          </w:p>
        </w:tc>
      </w:tr>
      <w:bookmarkEnd w:id="7"/>
      <w:tr w:rsidR="004D5693" w:rsidRPr="0004096C" w14:paraId="569751A4" w14:textId="4D38570C" w:rsidTr="006352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EB6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UE triggers RRC setup/resume connection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450" w14:textId="77777777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C86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ms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A2EB" w14:textId="35F46FC9" w:rsidR="004D5693" w:rsidRDefault="00CD06A1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MO</w:t>
            </w:r>
            <w:r>
              <w:rPr>
                <w:rFonts w:eastAsia="宋体" w:hint="eastAsia"/>
                <w:kern w:val="2"/>
                <w:lang w:val="en-US" w:eastAsia="zh-CN"/>
              </w:rPr>
              <w:t>-</w:t>
            </w:r>
            <w:r w:rsidR="004D5693">
              <w:rPr>
                <w:rFonts w:eastAsia="宋体" w:hint="eastAsia"/>
                <w:kern w:val="2"/>
                <w:lang w:val="en-US" w:eastAsia="zh-CN"/>
              </w:rPr>
              <w:t>U</w:t>
            </w:r>
            <w:r w:rsidR="004D5693">
              <w:rPr>
                <w:rFonts w:eastAsia="宋体"/>
                <w:kern w:val="2"/>
                <w:lang w:val="en-US" w:eastAsia="zh-CN"/>
              </w:rPr>
              <w:t xml:space="preserve">E perform redirection when UE wants to initiate MO-call.  </w:t>
            </w:r>
            <w:r w:rsidR="008B4F63">
              <w:rPr>
                <w:rFonts w:eastAsia="宋体"/>
                <w:kern w:val="2"/>
                <w:lang w:val="en-US" w:eastAsia="zh-CN"/>
              </w:rPr>
              <w:t>And trigger the the eNB sends paging to the caller.</w:t>
            </w:r>
          </w:p>
          <w:p w14:paraId="05704A6B" w14:textId="7DE7BBC3" w:rsidR="004D5693" w:rsidRDefault="008B4F6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 xml:space="preserve">The procedure takes almost 1s. </w:t>
            </w:r>
          </w:p>
        </w:tc>
      </w:tr>
      <w:tr w:rsidR="004D5693" w:rsidRPr="0004096C" w14:paraId="305679C6" w14:textId="3FE3A34B" w:rsidTr="006352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ECEE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Idle/inactive UE setup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/resume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connection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with gNB and gNB 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trigger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s EPS/Fallback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C9A" w14:textId="77777777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04096C">
              <w:rPr>
                <w:rFonts w:eastAsia="宋体"/>
                <w:kern w:val="2"/>
                <w:lang w:val="en-US" w:eastAsia="zh-CN"/>
              </w:rPr>
              <w:t>~</w:t>
            </w:r>
            <w:r>
              <w:rPr>
                <w:rFonts w:eastAsia="宋体" w:hint="eastAsia"/>
                <w:kern w:val="2"/>
                <w:lang w:val="en-US" w:eastAsia="zh-CN"/>
              </w:rPr>
              <w:t>25</w:t>
            </w:r>
            <w:r w:rsidRPr="0004096C">
              <w:rPr>
                <w:rFonts w:eastAsia="宋体"/>
                <w:kern w:val="2"/>
                <w:lang w:val="en-US" w:eastAsia="zh-CN"/>
              </w:rPr>
              <w:t>0ms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34E2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ms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C4579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tr w:rsidR="004D5693" w:rsidRPr="0004096C" w14:paraId="2FE800A8" w14:textId="5B01E289" w:rsidTr="006352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7933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U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E receive measurement configuration; UE performs measurement and reports the 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result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s in RRC_CONNECTED.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4BF4" w14:textId="77777777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~6</w:t>
            </w:r>
            <w:r>
              <w:rPr>
                <w:rFonts w:eastAsia="宋体"/>
                <w:kern w:val="2"/>
                <w:lang w:val="en-US" w:eastAsia="zh-CN"/>
              </w:rPr>
              <w:t>00ms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2D8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0ms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C88B8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tr w:rsidR="004D5693" w:rsidRPr="0004096C" w14:paraId="5E8C5274" w14:textId="62F5EAB6" w:rsidTr="0063528F">
        <w:trPr>
          <w:trHeight w:val="5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DEDFE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bookmarkStart w:id="8" w:name="_Hlk92465354"/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lastRenderedPageBreak/>
              <w:t>Handover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/redirection and TAU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159E" w14:textId="666B47FA" w:rsidR="004D5693" w:rsidRPr="0004096C" w:rsidRDefault="004D5693" w:rsidP="00F26E98">
            <w:pPr>
              <w:widowControl w:val="0"/>
              <w:spacing w:after="120" w:line="240" w:lineRule="auto"/>
              <w:rPr>
                <w:rFonts w:eastAsia="宋体"/>
                <w:kern w:val="2"/>
                <w:lang w:val="en-US" w:eastAsia="zh-CN"/>
              </w:rPr>
            </w:pPr>
            <w:r w:rsidRPr="0004096C">
              <w:rPr>
                <w:rFonts w:eastAsia="宋体"/>
                <w:kern w:val="2"/>
                <w:lang w:val="en-US" w:eastAsia="zh-CN"/>
              </w:rPr>
              <w:t>~300ms for handover +TAU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A4169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0ms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A294D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tr w:rsidR="004D5693" w:rsidRPr="0004096C" w14:paraId="16AEA96A" w14:textId="454F3900" w:rsidTr="0063528F">
        <w:trPr>
          <w:trHeight w:val="499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8E7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ACF" w14:textId="3EC22A1A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04096C">
              <w:rPr>
                <w:rFonts w:eastAsia="宋体"/>
                <w:kern w:val="2"/>
                <w:lang w:val="en-US" w:eastAsia="zh-CN"/>
              </w:rPr>
              <w:t>~1300ms for redirection+TAU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FAE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A087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bookmarkEnd w:id="8"/>
      <w:tr w:rsidR="004D5693" w:rsidRPr="0004096C" w14:paraId="20ED5F35" w14:textId="48FD0142" w:rsidTr="0063528F">
        <w:trPr>
          <w:trHeight w:val="253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6F8A4E" w14:textId="378D5751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Wait for the caller response and finish the procedure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8B48" w14:textId="21FDE26A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6F2E41">
              <w:rPr>
                <w:rFonts w:eastAsia="宋体"/>
                <w:kern w:val="2"/>
                <w:lang w:val="en-US" w:eastAsia="zh-CN"/>
              </w:rPr>
              <w:t xml:space="preserve">~1s </w:t>
            </w:r>
            <w:r>
              <w:rPr>
                <w:rFonts w:eastAsia="宋体"/>
                <w:kern w:val="2"/>
                <w:lang w:val="en-US" w:eastAsia="zh-CN"/>
              </w:rPr>
              <w:t xml:space="preserve">caller and callee </w:t>
            </w:r>
            <w:r w:rsidRPr="006F2E41">
              <w:rPr>
                <w:rFonts w:eastAsia="宋体"/>
                <w:kern w:val="2"/>
                <w:lang w:val="en-US" w:eastAsia="zh-CN"/>
              </w:rPr>
              <w:t>i</w:t>
            </w:r>
            <w:r>
              <w:rPr>
                <w:rFonts w:eastAsia="宋体" w:hint="eastAsia"/>
                <w:kern w:val="2"/>
                <w:lang w:val="en-US" w:eastAsia="zh-CN"/>
              </w:rPr>
              <w:t>n</w:t>
            </w:r>
            <w:r w:rsidRPr="006F2E41">
              <w:rPr>
                <w:rFonts w:eastAsia="宋体"/>
                <w:kern w:val="2"/>
                <w:lang w:val="en-US" w:eastAsia="zh-CN"/>
              </w:rPr>
              <w:t xml:space="preserve"> parallel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124CC" w14:textId="048C796A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.8s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60CE1" w14:textId="79E1D358" w:rsidR="004D5693" w:rsidRPr="00CD06A1" w:rsidRDefault="00CD06A1" w:rsidP="00CD06A1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MT-</w:t>
            </w:r>
            <w:r>
              <w:rPr>
                <w:rFonts w:eastAsia="宋体" w:hint="eastAsia"/>
                <w:kern w:val="2"/>
                <w:lang w:val="en-US" w:eastAsia="zh-CN"/>
              </w:rPr>
              <w:t>U</w:t>
            </w:r>
            <w:r>
              <w:rPr>
                <w:rFonts w:eastAsia="宋体"/>
                <w:kern w:val="2"/>
                <w:lang w:val="en-US" w:eastAsia="zh-CN"/>
              </w:rPr>
              <w:t xml:space="preserve">E perform redirection when </w:t>
            </w:r>
            <w:r>
              <w:rPr>
                <w:rFonts w:eastAsia="宋体" w:hint="eastAsia"/>
                <w:kern w:val="2"/>
                <w:lang w:val="en-US" w:eastAsia="zh-CN"/>
              </w:rPr>
              <w:t>receiv</w:t>
            </w:r>
            <w:r w:rsidR="00D109BC">
              <w:rPr>
                <w:rFonts w:eastAsia="宋体"/>
                <w:kern w:val="2"/>
                <w:lang w:val="en-US" w:eastAsia="zh-CN"/>
              </w:rPr>
              <w:t>ing</w:t>
            </w:r>
            <w:r>
              <w:rPr>
                <w:rFonts w:eastAsia="宋体"/>
                <w:kern w:val="2"/>
                <w:lang w:val="en-US"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val="en-US" w:eastAsia="zh-CN"/>
              </w:rPr>
              <w:t>paging</w:t>
            </w:r>
            <w:r>
              <w:rPr>
                <w:rFonts w:eastAsia="宋体"/>
                <w:kern w:val="2"/>
                <w:lang w:val="en-US" w:eastAsia="zh-CN"/>
              </w:rPr>
              <w:t>.  Almost takes 1</w:t>
            </w:r>
            <w:r w:rsidR="00CA1ED7">
              <w:rPr>
                <w:rFonts w:eastAsia="宋体"/>
                <w:kern w:val="2"/>
                <w:lang w:val="en-US" w:eastAsia="zh-CN"/>
              </w:rPr>
              <w:t xml:space="preserve">.5 </w:t>
            </w:r>
            <w:r>
              <w:rPr>
                <w:rFonts w:eastAsia="宋体"/>
                <w:kern w:val="2"/>
                <w:lang w:val="en-US" w:eastAsia="zh-CN"/>
              </w:rPr>
              <w:t>s in this procedure.</w:t>
            </w:r>
          </w:p>
        </w:tc>
      </w:tr>
      <w:tr w:rsidR="004D5693" w:rsidRPr="0004096C" w14:paraId="2D82CD00" w14:textId="27C8EDA7" w:rsidTr="0063528F">
        <w:trPr>
          <w:trHeight w:val="25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FAE" w14:textId="77777777" w:rsidR="004D5693" w:rsidRPr="006F2E41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2BC9" w14:textId="335ED92D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6F2E41">
              <w:rPr>
                <w:rFonts w:eastAsia="宋体"/>
                <w:kern w:val="2"/>
                <w:lang w:val="en-US" w:eastAsia="zh-CN"/>
              </w:rPr>
              <w:t>~</w:t>
            </w:r>
            <w:r>
              <w:rPr>
                <w:rFonts w:eastAsia="宋体"/>
                <w:kern w:val="2"/>
                <w:lang w:val="en-US" w:eastAsia="zh-CN"/>
              </w:rPr>
              <w:t>2</w:t>
            </w:r>
            <w:r w:rsidRPr="006F2E41">
              <w:rPr>
                <w:rFonts w:eastAsia="宋体"/>
                <w:kern w:val="2"/>
                <w:lang w:val="en-US" w:eastAsia="zh-CN"/>
              </w:rPr>
              <w:t xml:space="preserve">s </w:t>
            </w:r>
            <w:r>
              <w:rPr>
                <w:rFonts w:eastAsia="宋体"/>
                <w:kern w:val="2"/>
                <w:lang w:val="en-US" w:eastAsia="zh-CN"/>
              </w:rPr>
              <w:t xml:space="preserve">caller and callee </w:t>
            </w:r>
            <w:r w:rsidRPr="006F2E41">
              <w:rPr>
                <w:rFonts w:eastAsia="宋体"/>
                <w:kern w:val="2"/>
                <w:lang w:val="en-US" w:eastAsia="zh-CN"/>
              </w:rPr>
              <w:t>i</w:t>
            </w:r>
            <w:r>
              <w:rPr>
                <w:rFonts w:eastAsia="宋体" w:hint="eastAsia"/>
                <w:kern w:val="2"/>
                <w:lang w:val="en-US" w:eastAsia="zh-CN"/>
              </w:rPr>
              <w:t>n</w:t>
            </w:r>
            <w:r>
              <w:rPr>
                <w:rFonts w:eastAsia="宋体"/>
                <w:kern w:val="2"/>
                <w:lang w:val="en-US" w:eastAsia="zh-CN"/>
              </w:rPr>
              <w:t xml:space="preserve"> series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92FC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84E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</w:tbl>
    <w:p w14:paraId="49EAEF5B" w14:textId="276C9D4C" w:rsidR="006F2E41" w:rsidRDefault="006F2E41" w:rsidP="00D64AD1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table1, it can be seen, this method has no gain for </w:t>
      </w:r>
      <w:r w:rsidR="00D109BC">
        <w:rPr>
          <w:lang w:val="en-US" w:eastAsia="zh-CN"/>
        </w:rPr>
        <w:t xml:space="preserve">the </w:t>
      </w:r>
      <w:r>
        <w:rPr>
          <w:lang w:val="en-US" w:eastAsia="zh-CN"/>
        </w:rPr>
        <w:t>caller</w:t>
      </w:r>
      <w:r w:rsidR="00D109BC">
        <w:rPr>
          <w:lang w:val="en-US" w:eastAsia="zh-CN"/>
        </w:rPr>
        <w:t xml:space="preserve"> </w:t>
      </w:r>
      <w:r w:rsidR="00D109BC">
        <w:rPr>
          <w:rFonts w:hint="eastAsia"/>
          <w:lang w:val="en-US" w:eastAsia="zh-CN"/>
        </w:rPr>
        <w:t>when</w:t>
      </w:r>
      <w:r w:rsidR="00D109BC">
        <w:rPr>
          <w:lang w:val="en-US" w:eastAsia="zh-CN"/>
        </w:rPr>
        <w:t xml:space="preserve"> only MT-call applies redirection enhancement</w:t>
      </w:r>
      <w:r>
        <w:rPr>
          <w:lang w:val="en-US" w:eastAsia="zh-CN"/>
        </w:rPr>
        <w:t>, however, it can help reduce the latency of callee, which will help reduce the total latency.</w:t>
      </w:r>
      <w:r w:rsidR="00D109BC">
        <w:rPr>
          <w:lang w:val="en-US" w:eastAsia="zh-CN"/>
        </w:rPr>
        <w:t xml:space="preserve"> And when both MO-call and MT-call apply redirection enhancement, paging for MT can only be sent after MO UE access E-UTRAN cells, </w:t>
      </w:r>
      <w:proofErr w:type="gramStart"/>
      <w:r w:rsidR="00D109BC">
        <w:rPr>
          <w:lang w:val="en-US" w:eastAsia="zh-CN"/>
        </w:rPr>
        <w:t>i.e.</w:t>
      </w:r>
      <w:proofErr w:type="gramEnd"/>
      <w:r w:rsidR="00D109BC">
        <w:rPr>
          <w:lang w:val="en-US" w:eastAsia="zh-CN"/>
        </w:rPr>
        <w:t xml:space="preserve"> MO-call and MT-call can only be performed in series.</w:t>
      </w:r>
    </w:p>
    <w:p w14:paraId="0868EEF6" w14:textId="04A57B81" w:rsidR="00B22A0F" w:rsidRDefault="00C1572E" w:rsidP="00D64AD1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Table</w:t>
      </w:r>
      <w:r w:rsidR="00B86870">
        <w:rPr>
          <w:lang w:val="en-US" w:eastAsia="zh-CN"/>
        </w:rPr>
        <w:t xml:space="preserve"> </w:t>
      </w:r>
      <w:r w:rsidR="006F2E41">
        <w:rPr>
          <w:lang w:val="en-US" w:eastAsia="zh-CN"/>
        </w:rPr>
        <w:t>2</w:t>
      </w:r>
      <w:r w:rsidR="00B86870">
        <w:rPr>
          <w:lang w:val="en-US" w:eastAsia="zh-CN"/>
        </w:rPr>
        <w:t xml:space="preserve"> </w:t>
      </w:r>
      <w:r>
        <w:rPr>
          <w:lang w:val="en-US" w:eastAsia="zh-CN"/>
        </w:rPr>
        <w:t>give</w:t>
      </w:r>
      <w:r w:rsidR="00B86870">
        <w:rPr>
          <w:lang w:val="en-US" w:eastAsia="zh-CN"/>
        </w:rPr>
        <w:t>s</w:t>
      </w:r>
      <w:r>
        <w:rPr>
          <w:lang w:val="en-US" w:eastAsia="zh-CN"/>
        </w:rPr>
        <w:t xml:space="preserve"> four cases of EPS Fallback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nd the total time of the legacy procedure and enhancements.</w:t>
      </w:r>
      <w:r w:rsidR="00E7109B">
        <w:rPr>
          <w:lang w:val="en-US" w:eastAsia="zh-CN"/>
        </w:rPr>
        <w:t xml:space="preserve"> </w:t>
      </w:r>
    </w:p>
    <w:p w14:paraId="6B84C895" w14:textId="11B07469" w:rsidR="00B22A0F" w:rsidRPr="003F4FAD" w:rsidRDefault="00B22A0F" w:rsidP="003F4FAD">
      <w:pPr>
        <w:keepNext/>
        <w:keepLines/>
        <w:widowControl w:val="0"/>
        <w:spacing w:after="120" w:line="240" w:lineRule="auto"/>
        <w:jc w:val="center"/>
        <w:rPr>
          <w:rFonts w:eastAsia="宋体"/>
          <w:b/>
          <w:bCs/>
          <w:kern w:val="2"/>
          <w:lang w:val="en-US" w:eastAsia="zh-CN"/>
        </w:rPr>
      </w:pPr>
      <w:r w:rsidRPr="0004096C">
        <w:rPr>
          <w:rFonts w:eastAsia="宋体"/>
          <w:b/>
          <w:bCs/>
          <w:kern w:val="2"/>
          <w:lang w:val="en-US" w:eastAsia="zh-CN"/>
        </w:rPr>
        <w:t>Table</w:t>
      </w:r>
      <w:r w:rsidR="00A843D8">
        <w:rPr>
          <w:rFonts w:eastAsia="宋体"/>
          <w:b/>
          <w:bCs/>
          <w:kern w:val="2"/>
          <w:lang w:val="en-US" w:eastAsia="zh-CN"/>
        </w:rPr>
        <w:t xml:space="preserve"> </w:t>
      </w:r>
      <w:r w:rsidR="006F2E41">
        <w:rPr>
          <w:rFonts w:eastAsia="宋体"/>
          <w:b/>
          <w:bCs/>
          <w:kern w:val="2"/>
          <w:lang w:val="en-US" w:eastAsia="zh-CN"/>
        </w:rPr>
        <w:t>2</w:t>
      </w:r>
      <w:r w:rsidRPr="0004096C">
        <w:rPr>
          <w:rFonts w:eastAsia="宋体"/>
          <w:b/>
          <w:bCs/>
          <w:kern w:val="2"/>
          <w:lang w:val="en-US" w:eastAsia="zh-CN"/>
        </w:rPr>
        <w:t>:</w:t>
      </w:r>
      <w:r w:rsidRPr="0004096C">
        <w:rPr>
          <w:rFonts w:eastAsia="Times New Roman"/>
          <w:b/>
          <w:bCs/>
          <w:szCs w:val="24"/>
          <w:lang w:val="en-US"/>
        </w:rPr>
        <w:t xml:space="preserve"> </w:t>
      </w:r>
      <w:r>
        <w:rPr>
          <w:rFonts w:eastAsia="宋体"/>
          <w:b/>
          <w:bCs/>
          <w:kern w:val="2"/>
          <w:lang w:val="en-US" w:eastAsia="zh-CN"/>
        </w:rPr>
        <w:t>Total time</w:t>
      </w:r>
      <w:r w:rsidRPr="0004096C">
        <w:rPr>
          <w:rFonts w:eastAsia="宋体"/>
          <w:b/>
          <w:bCs/>
          <w:kern w:val="2"/>
          <w:lang w:val="en-US" w:eastAsia="zh-CN"/>
        </w:rPr>
        <w:t xml:space="preserve"> </w:t>
      </w:r>
      <w:r>
        <w:rPr>
          <w:rFonts w:eastAsia="宋体"/>
          <w:b/>
          <w:bCs/>
          <w:kern w:val="2"/>
          <w:lang w:val="en-US" w:eastAsia="zh-CN"/>
        </w:rPr>
        <w:t xml:space="preserve">reduction </w:t>
      </w:r>
      <w:r w:rsidRPr="0004096C">
        <w:rPr>
          <w:rFonts w:eastAsia="宋体"/>
          <w:b/>
          <w:bCs/>
          <w:kern w:val="2"/>
          <w:lang w:val="en-US" w:eastAsia="zh-CN"/>
        </w:rPr>
        <w:t>of voice setup from the calling party perspective</w:t>
      </w:r>
    </w:p>
    <w:tbl>
      <w:tblPr>
        <w:tblW w:w="91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66"/>
        <w:gridCol w:w="1133"/>
        <w:gridCol w:w="866"/>
        <w:gridCol w:w="1134"/>
        <w:gridCol w:w="1000"/>
        <w:gridCol w:w="1148"/>
      </w:tblGrid>
      <w:tr w:rsidR="008B4F63" w:rsidRPr="0004096C" w14:paraId="7C728998" w14:textId="109EBC77" w:rsidTr="008B4F63">
        <w:trPr>
          <w:trHeight w:val="208"/>
        </w:trPr>
        <w:tc>
          <w:tcPr>
            <w:tcW w:w="3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AF28AE" w14:textId="07F5B456" w:rsidR="008B4F63" w:rsidRPr="008B4F63" w:rsidRDefault="008B4F63" w:rsidP="00BA085D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 w:hint="eastAsia"/>
                <w:b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ases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B87353" w14:textId="4A5C8752" w:rsidR="008B4F63" w:rsidRPr="008B4F63" w:rsidRDefault="008B4F63" w:rsidP="00854225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Legacy </w:t>
            </w:r>
            <w:r w:rsidRPr="008B4F63">
              <w:rPr>
                <w:rFonts w:eastAsia="宋体" w:hint="eastAsia"/>
                <w:b/>
                <w:kern w:val="2"/>
                <w:sz w:val="16"/>
                <w:szCs w:val="16"/>
                <w:lang w:val="en-US" w:eastAsia="zh-CN"/>
              </w:rPr>
              <w:t>procedure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475" w14:textId="4464E633" w:rsidR="008B4F63" w:rsidRPr="008B4F63" w:rsidRDefault="008B4F63" w:rsidP="00854225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Early </w:t>
            </w:r>
            <w:r w:rsidRPr="008B4F63">
              <w:rPr>
                <w:rFonts w:eastAsia="宋体" w:hint="eastAsia"/>
                <w:b/>
                <w:kern w:val="2"/>
                <w:sz w:val="16"/>
                <w:szCs w:val="16"/>
                <w:lang w:val="en-US" w:eastAsia="zh-CN"/>
              </w:rPr>
              <w:t>redirection</w:t>
            </w:r>
            <w:r w:rsidRPr="008B4F63">
              <w:rPr>
                <w:b/>
                <w:sz w:val="16"/>
                <w:szCs w:val="16"/>
              </w:rPr>
              <w:t xml:space="preserve"> </w:t>
            </w: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When only MT applies redirection enhancement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438" w14:textId="358A4EE0" w:rsidR="008B4F63" w:rsidRPr="008B4F63" w:rsidRDefault="008B4F63" w:rsidP="00854225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Early redirection When</w:t>
            </w:r>
            <w:r w:rsidRPr="008B4F63">
              <w:rPr>
                <w:b/>
                <w:sz w:val="16"/>
                <w:szCs w:val="16"/>
              </w:rPr>
              <w:t xml:space="preserve"> </w:t>
            </w: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both MT and MO apply redirection enhancement</w:t>
            </w:r>
          </w:p>
        </w:tc>
      </w:tr>
      <w:tr w:rsidR="008B4F63" w:rsidRPr="0004096C" w14:paraId="0CBCC3EC" w14:textId="012FFAA9" w:rsidTr="008B4F63">
        <w:trPr>
          <w:trHeight w:val="207"/>
        </w:trPr>
        <w:tc>
          <w:tcPr>
            <w:tcW w:w="3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646" w14:textId="77777777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B57" w14:textId="77777777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ACDC" w14:textId="5B29C332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Total</w:t>
            </w:r>
          </w:p>
          <w:p w14:paraId="76823E32" w14:textId="198B45D5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Time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4" w14:textId="3F14AC7D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gain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D8EE6" w14:textId="77777777" w:rsidR="008B4F63" w:rsidRPr="008B4F63" w:rsidRDefault="008B4F63" w:rsidP="008B4F63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Total</w:t>
            </w:r>
          </w:p>
          <w:p w14:paraId="3A864FA4" w14:textId="1D900179" w:rsidR="008B4F63" w:rsidRPr="008B4F63" w:rsidRDefault="008B4F63" w:rsidP="008B4F63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Time 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FCF5B" w14:textId="7B9C575C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gain</w:t>
            </w:r>
          </w:p>
        </w:tc>
      </w:tr>
      <w:tr w:rsidR="00685AAC" w14:paraId="432995E7" w14:textId="7BB2A51B" w:rsidTr="008B4F63">
        <w:trPr>
          <w:trHeight w:val="398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A33B9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Total time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F4C7A" w14:textId="10F60163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in parallel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allee </w:t>
            </w:r>
            <w:proofErr w:type="gramStart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performs</w:t>
            </w:r>
            <w:proofErr w:type="gramEnd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EPS Fallback based 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handover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59900" w14:textId="547450A0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2.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 xml:space="preserve">s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</w:tcBorders>
          </w:tcPr>
          <w:p w14:paraId="6F7ABC39" w14:textId="43A826D0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A6F3409" w14:textId="0E6A742C" w:rsidR="00685AAC" w:rsidRPr="00215C3B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4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6.5%</w:t>
            </w: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AA1F4F" w14:textId="5D26DC35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 w:rsidRPr="00CD06A1">
              <w:rPr>
                <w:rFonts w:eastAsia="宋体"/>
                <w:kern w:val="2"/>
                <w:lang w:val="en-US" w:eastAsia="zh-CN"/>
              </w:rPr>
              <w:t>2</w:t>
            </w:r>
            <w:r w:rsidR="00CA1ED7">
              <w:rPr>
                <w:rFonts w:eastAsia="宋体"/>
                <w:kern w:val="2"/>
                <w:lang w:val="en-US" w:eastAsia="zh-CN"/>
              </w:rPr>
              <w:t xml:space="preserve">.5 </w:t>
            </w:r>
            <w:r w:rsidRPr="00CD06A1">
              <w:rPr>
                <w:rFonts w:eastAsia="宋体"/>
                <w:kern w:val="2"/>
                <w:lang w:val="en-US" w:eastAsia="zh-CN"/>
              </w:rPr>
              <w:t>s</w:t>
            </w:r>
          </w:p>
          <w:p w14:paraId="6A880904" w14:textId="1D44048D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0F74FA5B" w14:textId="1A54855F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 xml:space="preserve">No gain </w:t>
            </w:r>
          </w:p>
        </w:tc>
      </w:tr>
      <w:tr w:rsidR="00685AAC" w14:paraId="24565DF4" w14:textId="15B52265" w:rsidTr="008B4F63">
        <w:trPr>
          <w:trHeight w:val="398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8A618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166" w:type="dxa"/>
            <w:tcBorders>
              <w:left w:val="single" w:sz="4" w:space="0" w:color="auto"/>
              <w:right w:val="single" w:sz="4" w:space="0" w:color="auto"/>
            </w:tcBorders>
          </w:tcPr>
          <w:p w14:paraId="22B8C521" w14:textId="40761E68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in parallel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allee </w:t>
            </w:r>
            <w:proofErr w:type="gramStart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performs</w:t>
            </w:r>
            <w:proofErr w:type="gramEnd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EPS Fallback based 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redirection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F57BC" w14:textId="15188080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3.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>s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14:paraId="0CD0B896" w14:textId="345D91CE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2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5705174" w14:textId="51258EF4" w:rsidR="00685AAC" w:rsidRPr="00215C3B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3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1.7%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4FABD" w14:textId="40F2E78F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60F52C0B" w14:textId="482864E3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0.6%</w:t>
            </w:r>
          </w:p>
        </w:tc>
      </w:tr>
      <w:tr w:rsidR="00685AAC" w14:paraId="4C9CA1C1" w14:textId="38A79A68" w:rsidTr="008B4F63">
        <w:trPr>
          <w:trHeight w:val="398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F2EB0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166" w:type="dxa"/>
            <w:tcBorders>
              <w:left w:val="single" w:sz="4" w:space="0" w:color="auto"/>
              <w:right w:val="single" w:sz="4" w:space="0" w:color="auto"/>
            </w:tcBorders>
          </w:tcPr>
          <w:p w14:paraId="7E8ECFA1" w14:textId="4DA5B6D9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in series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allee performs EPS Fallback based on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handove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04E72" w14:textId="774035D5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3</w:t>
            </w:r>
            <w:r>
              <w:rPr>
                <w:rFonts w:eastAsia="宋体"/>
                <w:kern w:val="2"/>
                <w:lang w:val="en-US" w:eastAsia="zh-CN"/>
              </w:rPr>
              <w:t>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 xml:space="preserve">s 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14:paraId="1D7442E2" w14:textId="2F422B1D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2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DCD8652" w14:textId="709DADFF" w:rsidR="00685AAC" w:rsidRPr="00215C3B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3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1.7%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29A6C" w14:textId="5B7AA453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10DB5DA7" w14:textId="484A70DE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0.6%</w:t>
            </w:r>
          </w:p>
        </w:tc>
      </w:tr>
      <w:tr w:rsidR="00685AAC" w14:paraId="7956469E" w14:textId="4AA4894A" w:rsidTr="008B4F63">
        <w:trPr>
          <w:trHeight w:val="398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64593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166" w:type="dxa"/>
            <w:tcBorders>
              <w:left w:val="single" w:sz="4" w:space="0" w:color="auto"/>
              <w:right w:val="single" w:sz="4" w:space="0" w:color="auto"/>
            </w:tcBorders>
          </w:tcPr>
          <w:p w14:paraId="15D7F7CA" w14:textId="0A6CAB1C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in series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allee performs EPS Fallback based 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redirection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9BCA1" w14:textId="29C39DE4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4</w:t>
            </w:r>
            <w:r>
              <w:rPr>
                <w:rFonts w:eastAsia="宋体"/>
                <w:kern w:val="2"/>
                <w:lang w:val="en-US" w:eastAsia="zh-CN"/>
              </w:rPr>
              <w:t>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>s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14:paraId="19A386C6" w14:textId="0790B67F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3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763A617" w14:textId="65841B42" w:rsidR="00685AAC" w:rsidRPr="00BA085D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4.1%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0249B" w14:textId="7906F7FA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2533A983" w14:textId="30687946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3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9.7%</w:t>
            </w:r>
          </w:p>
        </w:tc>
      </w:tr>
    </w:tbl>
    <w:p w14:paraId="1B12FDFA" w14:textId="0DB91ABF" w:rsidR="00673668" w:rsidRDefault="00E7109B" w:rsidP="00E7109B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 w:rsidR="006F2E41">
        <w:rPr>
          <w:rFonts w:eastAsia="宋体"/>
          <w:b/>
          <w:bCs/>
          <w:kern w:val="2"/>
          <w:lang w:val="en-US" w:eastAsia="zh-CN"/>
        </w:rPr>
        <w:t>1</w:t>
      </w:r>
      <w:r w:rsidRPr="00A472FF">
        <w:rPr>
          <w:rFonts w:eastAsia="宋体"/>
          <w:b/>
          <w:bCs/>
          <w:color w:val="000000"/>
          <w:lang w:eastAsia="ja-JP"/>
        </w:rPr>
        <w:t xml:space="preserve">: </w:t>
      </w:r>
      <w:bookmarkStart w:id="9" w:name="_Hlk92802916"/>
      <w:r w:rsidRPr="00A472FF">
        <w:rPr>
          <w:rFonts w:eastAsia="宋体"/>
          <w:b/>
          <w:bCs/>
          <w:color w:val="000000"/>
          <w:lang w:eastAsia="ja-JP"/>
        </w:rPr>
        <w:t xml:space="preserve"> </w:t>
      </w:r>
      <w:r w:rsidR="006F2E41">
        <w:rPr>
          <w:rFonts w:eastAsia="宋体"/>
          <w:b/>
          <w:bCs/>
          <w:color w:val="000000"/>
          <w:lang w:eastAsia="zh-CN"/>
        </w:rPr>
        <w:t>Redirection</w:t>
      </w:r>
      <w:r>
        <w:rPr>
          <w:rFonts w:eastAsia="宋体"/>
          <w:b/>
          <w:bCs/>
          <w:color w:val="000000"/>
          <w:lang w:eastAsia="zh-CN"/>
        </w:rPr>
        <w:t xml:space="preserve"> </w:t>
      </w:r>
      <w:r w:rsidR="00B86870">
        <w:rPr>
          <w:rFonts w:eastAsia="宋体"/>
          <w:b/>
          <w:bCs/>
          <w:color w:val="000000"/>
          <w:lang w:eastAsia="zh-CN"/>
        </w:rPr>
        <w:t xml:space="preserve">enhancement </w:t>
      </w:r>
      <w:r>
        <w:rPr>
          <w:rFonts w:eastAsia="宋体"/>
          <w:b/>
          <w:bCs/>
          <w:color w:val="000000"/>
          <w:lang w:eastAsia="zh-CN"/>
        </w:rPr>
        <w:t>can help reduce latency significantly</w:t>
      </w:r>
      <w:r w:rsidR="00331152">
        <w:rPr>
          <w:rFonts w:eastAsia="宋体"/>
          <w:b/>
          <w:bCs/>
          <w:color w:val="000000"/>
          <w:lang w:eastAsia="zh-CN"/>
        </w:rPr>
        <w:t>,</w:t>
      </w:r>
      <w:r w:rsidR="00B86870">
        <w:rPr>
          <w:rFonts w:eastAsia="宋体"/>
          <w:b/>
          <w:bCs/>
          <w:color w:val="000000"/>
          <w:lang w:eastAsia="zh-CN"/>
        </w:rPr>
        <w:t xml:space="preserve"> almost saving </w:t>
      </w:r>
      <w:r w:rsidR="00331152" w:rsidRPr="00331152">
        <w:rPr>
          <w:rFonts w:eastAsia="宋体"/>
          <w:b/>
          <w:bCs/>
          <w:color w:val="000000"/>
          <w:lang w:eastAsia="zh-CN"/>
        </w:rPr>
        <w:t>2</w:t>
      </w:r>
      <w:r w:rsidR="006F2E41">
        <w:rPr>
          <w:rFonts w:eastAsia="宋体"/>
          <w:b/>
          <w:bCs/>
          <w:color w:val="000000"/>
          <w:lang w:eastAsia="zh-CN"/>
        </w:rPr>
        <w:t>4</w:t>
      </w:r>
      <w:r w:rsidR="00331152" w:rsidRPr="00331152">
        <w:rPr>
          <w:rFonts w:eastAsia="宋体"/>
          <w:b/>
          <w:bCs/>
          <w:color w:val="000000"/>
          <w:lang w:eastAsia="zh-CN"/>
        </w:rPr>
        <w:t>.</w:t>
      </w:r>
      <w:r w:rsidR="006F2E41">
        <w:rPr>
          <w:rFonts w:eastAsia="宋体"/>
          <w:b/>
          <w:bCs/>
          <w:color w:val="000000"/>
          <w:lang w:eastAsia="zh-CN"/>
        </w:rPr>
        <w:t>1</w:t>
      </w:r>
      <w:r w:rsidR="00331152" w:rsidRPr="00331152">
        <w:rPr>
          <w:rFonts w:eastAsia="宋体"/>
          <w:b/>
          <w:bCs/>
          <w:color w:val="000000"/>
          <w:lang w:eastAsia="zh-CN"/>
        </w:rPr>
        <w:t xml:space="preserve">% to </w:t>
      </w:r>
      <w:r w:rsidR="006F2E41">
        <w:rPr>
          <w:rFonts w:eastAsia="宋体"/>
          <w:b/>
          <w:bCs/>
          <w:color w:val="000000"/>
          <w:lang w:eastAsia="zh-CN"/>
        </w:rPr>
        <w:t>46.5</w:t>
      </w:r>
      <w:r w:rsidR="00331152" w:rsidRPr="00331152">
        <w:rPr>
          <w:rFonts w:eastAsia="宋体"/>
          <w:b/>
          <w:bCs/>
          <w:color w:val="000000"/>
          <w:lang w:eastAsia="zh-CN"/>
        </w:rPr>
        <w:t>%</w:t>
      </w:r>
      <w:r w:rsidR="00331152">
        <w:rPr>
          <w:rFonts w:eastAsia="宋体"/>
          <w:b/>
          <w:bCs/>
          <w:color w:val="000000"/>
          <w:lang w:eastAsia="zh-CN"/>
        </w:rPr>
        <w:t xml:space="preserve"> time</w:t>
      </w:r>
      <w:r w:rsidR="00CA1ED7">
        <w:rPr>
          <w:rFonts w:eastAsia="宋体"/>
          <w:b/>
          <w:bCs/>
          <w:color w:val="000000"/>
          <w:lang w:eastAsia="zh-CN"/>
        </w:rPr>
        <w:t xml:space="preserve"> when only MT-call appl</w:t>
      </w:r>
      <w:r w:rsidR="00BB3748">
        <w:rPr>
          <w:rFonts w:eastAsia="宋体"/>
          <w:b/>
          <w:bCs/>
          <w:color w:val="000000"/>
          <w:lang w:eastAsia="zh-CN"/>
        </w:rPr>
        <w:t>ies</w:t>
      </w:r>
      <w:r w:rsidR="00CA1ED7">
        <w:rPr>
          <w:rFonts w:eastAsia="宋体"/>
          <w:b/>
          <w:bCs/>
          <w:color w:val="000000"/>
          <w:lang w:eastAsia="zh-CN"/>
        </w:rPr>
        <w:t xml:space="preserve"> the re</w:t>
      </w:r>
      <w:r w:rsidR="00BB3748">
        <w:rPr>
          <w:rFonts w:eastAsia="宋体"/>
          <w:b/>
          <w:bCs/>
          <w:color w:val="000000"/>
          <w:lang w:eastAsia="zh-CN"/>
        </w:rPr>
        <w:t>direction enhancement</w:t>
      </w:r>
      <w:r w:rsidR="00331152" w:rsidRPr="00331152">
        <w:rPr>
          <w:rFonts w:eastAsia="宋体"/>
          <w:b/>
          <w:bCs/>
          <w:color w:val="000000"/>
          <w:lang w:eastAsia="zh-CN"/>
        </w:rPr>
        <w:t>.</w:t>
      </w:r>
    </w:p>
    <w:p w14:paraId="291A8414" w14:textId="73DF17AF" w:rsidR="00BB3748" w:rsidRDefault="00BB3748" w:rsidP="00BB3748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bookmarkStart w:id="10" w:name="_Hlk92802907"/>
      <w:bookmarkEnd w:id="9"/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2</w:t>
      </w:r>
      <w:r w:rsidRPr="00A472FF">
        <w:rPr>
          <w:rFonts w:eastAsia="宋体"/>
          <w:b/>
          <w:bCs/>
          <w:color w:val="000000"/>
          <w:lang w:eastAsia="ja-JP"/>
        </w:rPr>
        <w:t xml:space="preserve">: </w:t>
      </w:r>
      <w:bookmarkEnd w:id="10"/>
      <w:r w:rsidRPr="00A472FF">
        <w:rPr>
          <w:rFonts w:eastAsia="宋体"/>
          <w:b/>
          <w:bCs/>
          <w:color w:val="000000"/>
          <w:lang w:eastAsia="ja-JP"/>
        </w:rPr>
        <w:t xml:space="preserve"> </w:t>
      </w:r>
      <w:r>
        <w:rPr>
          <w:rFonts w:eastAsia="宋体"/>
          <w:b/>
          <w:bCs/>
          <w:color w:val="000000"/>
          <w:lang w:eastAsia="zh-CN"/>
        </w:rPr>
        <w:t>If caller and callee perform EPS fallback in parallel, MO-call and MT-call both apply redirection enhancement may not bring gains.</w:t>
      </w:r>
    </w:p>
    <w:p w14:paraId="37815B30" w14:textId="4F5AF91E" w:rsidR="00BB3748" w:rsidRPr="00E7109B" w:rsidRDefault="00BB3748" w:rsidP="00BB3748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val="en-US"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3</w:t>
      </w:r>
      <w:r w:rsidRPr="00A472FF">
        <w:rPr>
          <w:rFonts w:eastAsia="宋体"/>
          <w:b/>
          <w:bCs/>
          <w:color w:val="000000"/>
          <w:lang w:eastAsia="ja-JP"/>
        </w:rPr>
        <w:t>:</w:t>
      </w:r>
      <w:r w:rsidRPr="00BB3748">
        <w:rPr>
          <w:rFonts w:eastAsia="宋体"/>
          <w:b/>
          <w:bCs/>
          <w:color w:val="000000"/>
          <w:lang w:eastAsia="ja-JP"/>
        </w:rPr>
        <w:t xml:space="preserve"> Redirection enhancement can help reduc</w:t>
      </w:r>
      <w:r>
        <w:rPr>
          <w:rFonts w:eastAsia="宋体"/>
          <w:b/>
          <w:bCs/>
          <w:color w:val="000000"/>
          <w:lang w:eastAsia="ja-JP"/>
        </w:rPr>
        <w:t xml:space="preserve">e </w:t>
      </w:r>
      <w:r w:rsidRPr="00BB3748">
        <w:rPr>
          <w:rFonts w:eastAsia="宋体"/>
          <w:b/>
          <w:bCs/>
          <w:color w:val="000000"/>
          <w:lang w:eastAsia="ja-JP"/>
        </w:rPr>
        <w:t>almost 2</w:t>
      </w:r>
      <w:r>
        <w:rPr>
          <w:rFonts w:eastAsia="宋体"/>
          <w:b/>
          <w:bCs/>
          <w:color w:val="000000"/>
          <w:lang w:eastAsia="ja-JP"/>
        </w:rPr>
        <w:t>0.6</w:t>
      </w:r>
      <w:r w:rsidRPr="00BB3748">
        <w:rPr>
          <w:rFonts w:eastAsia="宋体"/>
          <w:b/>
          <w:bCs/>
          <w:color w:val="000000"/>
          <w:lang w:eastAsia="ja-JP"/>
        </w:rPr>
        <w:t xml:space="preserve">% to </w:t>
      </w:r>
      <w:r>
        <w:rPr>
          <w:rFonts w:eastAsia="宋体"/>
          <w:b/>
          <w:bCs/>
          <w:color w:val="000000"/>
          <w:lang w:eastAsia="ja-JP"/>
        </w:rPr>
        <w:t>39.7</w:t>
      </w:r>
      <w:r w:rsidRPr="00BB3748">
        <w:rPr>
          <w:rFonts w:eastAsia="宋体"/>
          <w:b/>
          <w:bCs/>
          <w:color w:val="000000"/>
          <w:lang w:eastAsia="ja-JP"/>
        </w:rPr>
        <w:t xml:space="preserve">% time when </w:t>
      </w:r>
      <w:r>
        <w:rPr>
          <w:rFonts w:eastAsia="宋体"/>
          <w:b/>
          <w:bCs/>
          <w:color w:val="000000"/>
          <w:lang w:eastAsia="ja-JP"/>
        </w:rPr>
        <w:t>both</w:t>
      </w:r>
      <w:r w:rsidRPr="00BB3748">
        <w:rPr>
          <w:rFonts w:eastAsia="宋体"/>
          <w:b/>
          <w:bCs/>
          <w:color w:val="000000"/>
          <w:lang w:eastAsia="zh-CN"/>
        </w:rPr>
        <w:t xml:space="preserve"> </w:t>
      </w:r>
      <w:r>
        <w:rPr>
          <w:rFonts w:eastAsia="宋体"/>
          <w:b/>
          <w:bCs/>
          <w:color w:val="000000"/>
          <w:lang w:eastAsia="zh-CN"/>
        </w:rPr>
        <w:t>MO-call and</w:t>
      </w:r>
      <w:r w:rsidRPr="00BB3748">
        <w:rPr>
          <w:rFonts w:eastAsia="宋体"/>
          <w:b/>
          <w:bCs/>
          <w:color w:val="000000"/>
          <w:lang w:eastAsia="ja-JP"/>
        </w:rPr>
        <w:t xml:space="preserve"> MT-call appl</w:t>
      </w:r>
      <w:r>
        <w:rPr>
          <w:rFonts w:eastAsia="宋体"/>
          <w:b/>
          <w:bCs/>
          <w:color w:val="000000"/>
          <w:lang w:eastAsia="ja-JP"/>
        </w:rPr>
        <w:t>y</w:t>
      </w:r>
      <w:r w:rsidRPr="00BB3748">
        <w:rPr>
          <w:rFonts w:eastAsia="宋体"/>
          <w:b/>
          <w:bCs/>
          <w:color w:val="000000"/>
          <w:lang w:eastAsia="ja-JP"/>
        </w:rPr>
        <w:t xml:space="preserve"> the redirection enhancement</w:t>
      </w:r>
      <w:r w:rsidR="00D109BC">
        <w:rPr>
          <w:rFonts w:eastAsia="宋体"/>
          <w:b/>
          <w:bCs/>
          <w:color w:val="000000"/>
          <w:lang w:eastAsia="ja-JP"/>
        </w:rPr>
        <w:t xml:space="preserve"> </w:t>
      </w:r>
      <w:bookmarkStart w:id="11" w:name="OLE_LINK2"/>
      <w:r w:rsidR="00D109BC">
        <w:rPr>
          <w:rFonts w:eastAsia="宋体"/>
          <w:b/>
          <w:bCs/>
          <w:color w:val="000000"/>
          <w:lang w:eastAsia="ja-JP"/>
        </w:rPr>
        <w:t>in some cases</w:t>
      </w:r>
      <w:bookmarkEnd w:id="11"/>
      <w:r w:rsidRPr="00BB3748">
        <w:rPr>
          <w:rFonts w:eastAsia="宋体"/>
          <w:b/>
          <w:bCs/>
          <w:color w:val="000000"/>
          <w:lang w:eastAsia="ja-JP"/>
        </w:rPr>
        <w:t>.</w:t>
      </w:r>
    </w:p>
    <w:p w14:paraId="5E381116" w14:textId="40E2012B" w:rsidR="00D12681" w:rsidRPr="00D109BC" w:rsidRDefault="00BB3748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 w:rsidR="00D109BC">
        <w:rPr>
          <w:rFonts w:eastAsia="宋体"/>
          <w:b/>
          <w:bCs/>
          <w:color w:val="000000"/>
          <w:lang w:eastAsia="ja-JP"/>
        </w:rPr>
        <w:t>3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 xml:space="preserve"> RAN2 fu</w:t>
      </w:r>
      <w:r w:rsidR="00D109BC">
        <w:rPr>
          <w:rFonts w:eastAsia="宋体"/>
          <w:b/>
          <w:bCs/>
          <w:color w:val="000000"/>
          <w:lang w:eastAsia="ja-JP"/>
        </w:rPr>
        <w:t>r</w:t>
      </w:r>
      <w:r>
        <w:rPr>
          <w:rFonts w:eastAsia="宋体"/>
          <w:b/>
          <w:bCs/>
          <w:color w:val="000000"/>
          <w:lang w:eastAsia="ja-JP"/>
        </w:rPr>
        <w:t>ther discuss w</w:t>
      </w:r>
      <w:r w:rsidRPr="00BB3748">
        <w:rPr>
          <w:rFonts w:eastAsia="宋体"/>
          <w:b/>
          <w:bCs/>
          <w:color w:val="000000"/>
          <w:lang w:eastAsia="ja-JP"/>
        </w:rPr>
        <w:t>hen UE receives the carrier frequencies for EPS/RAT Fallback in SIB and UE wants to initiat</w:t>
      </w:r>
      <w:r w:rsidR="00D109BC">
        <w:rPr>
          <w:rFonts w:eastAsia="宋体"/>
          <w:b/>
          <w:bCs/>
          <w:color w:val="000000"/>
          <w:lang w:eastAsia="ja-JP"/>
        </w:rPr>
        <w:t>e</w:t>
      </w:r>
      <w:r w:rsidRPr="00BB3748">
        <w:rPr>
          <w:rFonts w:eastAsia="宋体"/>
          <w:b/>
          <w:bCs/>
          <w:color w:val="000000"/>
          <w:lang w:eastAsia="ja-JP"/>
        </w:rPr>
        <w:t xml:space="preserve"> the MO-call based on the information received from upper layers,</w:t>
      </w:r>
      <w:r>
        <w:rPr>
          <w:rFonts w:eastAsia="宋体"/>
          <w:b/>
          <w:bCs/>
          <w:color w:val="000000"/>
          <w:lang w:eastAsia="ja-JP"/>
        </w:rPr>
        <w:t xml:space="preserve"> whether</w:t>
      </w:r>
      <w:r w:rsidRPr="00BB3748">
        <w:rPr>
          <w:rFonts w:eastAsia="宋体"/>
          <w:b/>
          <w:bCs/>
          <w:color w:val="000000"/>
          <w:lang w:eastAsia="ja-JP"/>
        </w:rPr>
        <w:t xml:space="preserve"> it can perform early redirection on the carrier frequencies indicated in SIB.</w:t>
      </w:r>
    </w:p>
    <w:bookmarkEnd w:id="4"/>
    <w:bookmarkEnd w:id="6"/>
    <w:p w14:paraId="70A9D2D6" w14:textId="4E760B39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3E0A592C" w14:textId="28C0BBC9" w:rsidR="00A472FF" w:rsidRDefault="00A472FF" w:rsidP="00A472FF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>In this paper, we discuss the latency of EPS</w:t>
      </w:r>
      <w:r w:rsidR="009E0B27">
        <w:rPr>
          <w:rFonts w:eastAsia="宋体"/>
          <w:kern w:val="2"/>
          <w:lang w:val="en-US" w:eastAsia="zh-CN"/>
        </w:rPr>
        <w:t>/RAT</w:t>
      </w:r>
      <w:r w:rsidRPr="00A472FF">
        <w:rPr>
          <w:rFonts w:eastAsia="宋体"/>
          <w:kern w:val="2"/>
          <w:lang w:val="en-US" w:eastAsia="zh-CN"/>
        </w:rPr>
        <w:t xml:space="preserve"> Fallback. Based on the discussion, we have the following observations and proposals:</w:t>
      </w:r>
    </w:p>
    <w:p w14:paraId="0C4A7F9D" w14:textId="77777777" w:rsid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>
        <w:rPr>
          <w:rFonts w:eastAsia="宋体"/>
          <w:b/>
          <w:bCs/>
          <w:color w:val="000000"/>
          <w:lang w:eastAsia="ja-JP"/>
        </w:rPr>
        <w:t>1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>RAN2 can agree with the enhancement on EPS/RAT Fallback:</w:t>
      </w:r>
      <w:r>
        <w:rPr>
          <w:rFonts w:hint="eastAsia"/>
          <w:b/>
          <w:bCs/>
          <w:color w:val="000000"/>
          <w:lang w:eastAsia="zh-CN"/>
        </w:rPr>
        <w:t xml:space="preserve"> </w:t>
      </w:r>
    </w:p>
    <w:p w14:paraId="210E4F6D" w14:textId="77777777" w:rsidR="00D109BC" w:rsidRPr="00547B47" w:rsidRDefault="00D109BC" w:rsidP="00D109BC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 w:rsidRPr="00723B0C">
        <w:rPr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carrier frequencies for EPS/RAT Fallback in SIB</w:t>
      </w:r>
      <w:r w:rsidRPr="00723B0C">
        <w:rPr>
          <w:b/>
          <w:bCs/>
          <w:color w:val="000000"/>
          <w:lang w:eastAsia="zh-CN"/>
        </w:rPr>
        <w:t>.</w:t>
      </w:r>
    </w:p>
    <w:p w14:paraId="3D09D493" w14:textId="77777777" w:rsidR="00D109BC" w:rsidRDefault="00D109BC" w:rsidP="00D109BC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>
        <w:rPr>
          <w:rFonts w:hint="eastAsia"/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indications in paging cause to indicate voice. </w:t>
      </w:r>
    </w:p>
    <w:p w14:paraId="3D2CEC49" w14:textId="77777777" w:rsidR="00D109BC" w:rsidRDefault="00D109BC" w:rsidP="00D109BC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 xml:space="preserve">When UE receives the carrier frequencies for EPS/RAT Fallback in SIB and UE receives paging which includes paging cause as voice, it can perform early redirection on the carrier frequencies </w:t>
      </w:r>
      <w:r>
        <w:rPr>
          <w:rFonts w:hint="eastAsia"/>
          <w:b/>
          <w:bCs/>
          <w:color w:val="000000"/>
          <w:lang w:eastAsia="zh-CN"/>
        </w:rPr>
        <w:t>indicated</w:t>
      </w:r>
      <w:r>
        <w:rPr>
          <w:b/>
          <w:bCs/>
          <w:color w:val="000000"/>
          <w:lang w:eastAsia="zh-CN"/>
        </w:rPr>
        <w:t xml:space="preserve"> in SIB.</w:t>
      </w:r>
    </w:p>
    <w:p w14:paraId="3522C3FC" w14:textId="77777777" w:rsidR="00D109BC" w:rsidRPr="00D109BC" w:rsidRDefault="00D109BC" w:rsidP="00D109BC">
      <w:pPr>
        <w:spacing w:before="120" w:after="120" w:line="240" w:lineRule="auto"/>
        <w:rPr>
          <w:lang w:val="en-US" w:eastAsia="zh-CN"/>
        </w:rPr>
      </w:pPr>
      <w:r w:rsidRPr="00D109BC">
        <w:rPr>
          <w:rFonts w:eastAsia="宋体"/>
          <w:b/>
          <w:bCs/>
          <w:color w:val="000000"/>
          <w:lang w:eastAsia="ja-JP"/>
        </w:rPr>
        <w:t xml:space="preserve">Proposal 2:  Early </w:t>
      </w:r>
      <w:proofErr w:type="gramStart"/>
      <w:r w:rsidRPr="00D109BC">
        <w:rPr>
          <w:rFonts w:eastAsia="宋体"/>
          <w:b/>
          <w:bCs/>
          <w:color w:val="000000"/>
          <w:lang w:eastAsia="ja-JP"/>
        </w:rPr>
        <w:t>measurement based</w:t>
      </w:r>
      <w:proofErr w:type="gramEnd"/>
      <w:r w:rsidRPr="00D109BC">
        <w:rPr>
          <w:rFonts w:eastAsia="宋体"/>
          <w:b/>
          <w:bCs/>
          <w:color w:val="000000"/>
          <w:lang w:eastAsia="ja-JP"/>
        </w:rPr>
        <w:t xml:space="preserve"> solution and redirection enhancement can work together.</w:t>
      </w:r>
    </w:p>
    <w:p w14:paraId="3E013CED" w14:textId="77777777" w:rsid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lastRenderedPageBreak/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1</w:t>
      </w:r>
      <w:r w:rsidRPr="00A472FF">
        <w:rPr>
          <w:rFonts w:eastAsia="宋体"/>
          <w:b/>
          <w:bCs/>
          <w:color w:val="000000"/>
          <w:lang w:eastAsia="ja-JP"/>
        </w:rPr>
        <w:t xml:space="preserve">:  </w:t>
      </w:r>
      <w:r>
        <w:rPr>
          <w:rFonts w:eastAsia="宋体"/>
          <w:b/>
          <w:bCs/>
          <w:color w:val="000000"/>
          <w:lang w:eastAsia="zh-CN"/>
        </w:rPr>
        <w:t xml:space="preserve">Redirection enhancement can help reduce latency significantly, almost saving </w:t>
      </w:r>
      <w:r w:rsidRPr="00331152">
        <w:rPr>
          <w:rFonts w:eastAsia="宋体"/>
          <w:b/>
          <w:bCs/>
          <w:color w:val="000000"/>
          <w:lang w:eastAsia="zh-CN"/>
        </w:rPr>
        <w:t>2</w:t>
      </w:r>
      <w:r>
        <w:rPr>
          <w:rFonts w:eastAsia="宋体"/>
          <w:b/>
          <w:bCs/>
          <w:color w:val="000000"/>
          <w:lang w:eastAsia="zh-CN"/>
        </w:rPr>
        <w:t>4</w:t>
      </w:r>
      <w:r w:rsidRPr="00331152">
        <w:rPr>
          <w:rFonts w:eastAsia="宋体"/>
          <w:b/>
          <w:bCs/>
          <w:color w:val="000000"/>
          <w:lang w:eastAsia="zh-CN"/>
        </w:rPr>
        <w:t>.</w:t>
      </w:r>
      <w:r>
        <w:rPr>
          <w:rFonts w:eastAsia="宋体"/>
          <w:b/>
          <w:bCs/>
          <w:color w:val="000000"/>
          <w:lang w:eastAsia="zh-CN"/>
        </w:rPr>
        <w:t>1</w:t>
      </w:r>
      <w:r w:rsidRPr="00331152">
        <w:rPr>
          <w:rFonts w:eastAsia="宋体"/>
          <w:b/>
          <w:bCs/>
          <w:color w:val="000000"/>
          <w:lang w:eastAsia="zh-CN"/>
        </w:rPr>
        <w:t xml:space="preserve">% to </w:t>
      </w:r>
      <w:r>
        <w:rPr>
          <w:rFonts w:eastAsia="宋体"/>
          <w:b/>
          <w:bCs/>
          <w:color w:val="000000"/>
          <w:lang w:eastAsia="zh-CN"/>
        </w:rPr>
        <w:t>46.5</w:t>
      </w:r>
      <w:r w:rsidRPr="00331152">
        <w:rPr>
          <w:rFonts w:eastAsia="宋体"/>
          <w:b/>
          <w:bCs/>
          <w:color w:val="000000"/>
          <w:lang w:eastAsia="zh-CN"/>
        </w:rPr>
        <w:t>%</w:t>
      </w:r>
      <w:r>
        <w:rPr>
          <w:rFonts w:eastAsia="宋体"/>
          <w:b/>
          <w:bCs/>
          <w:color w:val="000000"/>
          <w:lang w:eastAsia="zh-CN"/>
        </w:rPr>
        <w:t xml:space="preserve"> time when only MT-call applies the redirection enhancement</w:t>
      </w:r>
      <w:r w:rsidRPr="00331152">
        <w:rPr>
          <w:rFonts w:eastAsia="宋体"/>
          <w:b/>
          <w:bCs/>
          <w:color w:val="000000"/>
          <w:lang w:eastAsia="zh-CN"/>
        </w:rPr>
        <w:t>.</w:t>
      </w:r>
    </w:p>
    <w:p w14:paraId="508B2DE8" w14:textId="77777777" w:rsid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2</w:t>
      </w:r>
      <w:r w:rsidRPr="00A472FF">
        <w:rPr>
          <w:rFonts w:eastAsia="宋体"/>
          <w:b/>
          <w:bCs/>
          <w:color w:val="000000"/>
          <w:lang w:eastAsia="ja-JP"/>
        </w:rPr>
        <w:t xml:space="preserve">:  </w:t>
      </w:r>
      <w:r>
        <w:rPr>
          <w:rFonts w:eastAsia="宋体"/>
          <w:b/>
          <w:bCs/>
          <w:color w:val="000000"/>
          <w:lang w:eastAsia="zh-CN"/>
        </w:rPr>
        <w:t>If caller and callee perform EPS fallback in parallel, MO-call and MT-call both apply redirection enhancement may not bring gains.</w:t>
      </w:r>
    </w:p>
    <w:p w14:paraId="066D0702" w14:textId="7A29A3B3" w:rsidR="00D109BC" w:rsidRPr="00E7109B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val="en-US"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3</w:t>
      </w:r>
      <w:r w:rsidRPr="00A472FF">
        <w:rPr>
          <w:rFonts w:eastAsia="宋体"/>
          <w:b/>
          <w:bCs/>
          <w:color w:val="000000"/>
          <w:lang w:eastAsia="ja-JP"/>
        </w:rPr>
        <w:t>:</w:t>
      </w:r>
      <w:r w:rsidRPr="00BB3748">
        <w:rPr>
          <w:rFonts w:eastAsia="宋体"/>
          <w:b/>
          <w:bCs/>
          <w:color w:val="000000"/>
          <w:lang w:eastAsia="ja-JP"/>
        </w:rPr>
        <w:t xml:space="preserve"> Redirection enhancement can help reduc</w:t>
      </w:r>
      <w:r>
        <w:rPr>
          <w:rFonts w:eastAsia="宋体"/>
          <w:b/>
          <w:bCs/>
          <w:color w:val="000000"/>
          <w:lang w:eastAsia="ja-JP"/>
        </w:rPr>
        <w:t xml:space="preserve">e </w:t>
      </w:r>
      <w:r w:rsidRPr="00BB3748">
        <w:rPr>
          <w:rFonts w:eastAsia="宋体"/>
          <w:b/>
          <w:bCs/>
          <w:color w:val="000000"/>
          <w:lang w:eastAsia="ja-JP"/>
        </w:rPr>
        <w:t>almost 2</w:t>
      </w:r>
      <w:r>
        <w:rPr>
          <w:rFonts w:eastAsia="宋体"/>
          <w:b/>
          <w:bCs/>
          <w:color w:val="000000"/>
          <w:lang w:eastAsia="ja-JP"/>
        </w:rPr>
        <w:t>0.6</w:t>
      </w:r>
      <w:r w:rsidRPr="00BB3748">
        <w:rPr>
          <w:rFonts w:eastAsia="宋体"/>
          <w:b/>
          <w:bCs/>
          <w:color w:val="000000"/>
          <w:lang w:eastAsia="ja-JP"/>
        </w:rPr>
        <w:t xml:space="preserve">% to </w:t>
      </w:r>
      <w:r>
        <w:rPr>
          <w:rFonts w:eastAsia="宋体"/>
          <w:b/>
          <w:bCs/>
          <w:color w:val="000000"/>
          <w:lang w:eastAsia="ja-JP"/>
        </w:rPr>
        <w:t>39.7</w:t>
      </w:r>
      <w:r w:rsidRPr="00BB3748">
        <w:rPr>
          <w:rFonts w:eastAsia="宋体"/>
          <w:b/>
          <w:bCs/>
          <w:color w:val="000000"/>
          <w:lang w:eastAsia="ja-JP"/>
        </w:rPr>
        <w:t xml:space="preserve">% time when </w:t>
      </w:r>
      <w:r>
        <w:rPr>
          <w:rFonts w:eastAsia="宋体"/>
          <w:b/>
          <w:bCs/>
          <w:color w:val="000000"/>
          <w:lang w:eastAsia="ja-JP"/>
        </w:rPr>
        <w:t>both</w:t>
      </w:r>
      <w:r w:rsidRPr="00BB3748">
        <w:rPr>
          <w:rFonts w:eastAsia="宋体"/>
          <w:b/>
          <w:bCs/>
          <w:color w:val="000000"/>
          <w:lang w:eastAsia="zh-CN"/>
        </w:rPr>
        <w:t xml:space="preserve"> </w:t>
      </w:r>
      <w:r>
        <w:rPr>
          <w:rFonts w:eastAsia="宋体"/>
          <w:b/>
          <w:bCs/>
          <w:color w:val="000000"/>
          <w:lang w:eastAsia="zh-CN"/>
        </w:rPr>
        <w:t>MO-call and</w:t>
      </w:r>
      <w:r w:rsidRPr="00BB3748">
        <w:rPr>
          <w:rFonts w:eastAsia="宋体"/>
          <w:b/>
          <w:bCs/>
          <w:color w:val="000000"/>
          <w:lang w:eastAsia="ja-JP"/>
        </w:rPr>
        <w:t xml:space="preserve"> MT-call appl</w:t>
      </w:r>
      <w:r>
        <w:rPr>
          <w:rFonts w:eastAsia="宋体"/>
          <w:b/>
          <w:bCs/>
          <w:color w:val="000000"/>
          <w:lang w:eastAsia="ja-JP"/>
        </w:rPr>
        <w:t>y</w:t>
      </w:r>
      <w:r w:rsidRPr="00BB3748">
        <w:rPr>
          <w:rFonts w:eastAsia="宋体"/>
          <w:b/>
          <w:bCs/>
          <w:color w:val="000000"/>
          <w:lang w:eastAsia="ja-JP"/>
        </w:rPr>
        <w:t xml:space="preserve"> the redirection enhancement</w:t>
      </w:r>
      <w:r>
        <w:rPr>
          <w:rFonts w:eastAsia="宋体"/>
          <w:b/>
          <w:bCs/>
          <w:color w:val="000000"/>
          <w:lang w:eastAsia="ja-JP"/>
        </w:rPr>
        <w:t xml:space="preserve"> in some cases</w:t>
      </w:r>
      <w:r w:rsidRPr="00BB3748">
        <w:rPr>
          <w:rFonts w:eastAsia="宋体"/>
          <w:b/>
          <w:bCs/>
          <w:color w:val="000000"/>
          <w:lang w:eastAsia="ja-JP"/>
        </w:rPr>
        <w:t>.</w:t>
      </w:r>
    </w:p>
    <w:p w14:paraId="55A514F5" w14:textId="7E72AAE0" w:rsidR="00723B0C" w:rsidRP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>
        <w:rPr>
          <w:rFonts w:eastAsia="宋体"/>
          <w:b/>
          <w:bCs/>
          <w:color w:val="000000"/>
          <w:lang w:eastAsia="ja-JP"/>
        </w:rPr>
        <w:t>3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 xml:space="preserve"> RAN2 further discuss w</w:t>
      </w:r>
      <w:r w:rsidRPr="00BB3748">
        <w:rPr>
          <w:rFonts w:eastAsia="宋体"/>
          <w:b/>
          <w:bCs/>
          <w:color w:val="000000"/>
          <w:lang w:eastAsia="ja-JP"/>
        </w:rPr>
        <w:t>hen UE receives the carrier frequencies for EPS/RAT Fallback in SIB and UE wants to initiat</w:t>
      </w:r>
      <w:r>
        <w:rPr>
          <w:rFonts w:eastAsia="宋体"/>
          <w:b/>
          <w:bCs/>
          <w:color w:val="000000"/>
          <w:lang w:eastAsia="ja-JP"/>
        </w:rPr>
        <w:t>e</w:t>
      </w:r>
      <w:r w:rsidRPr="00BB3748">
        <w:rPr>
          <w:rFonts w:eastAsia="宋体"/>
          <w:b/>
          <w:bCs/>
          <w:color w:val="000000"/>
          <w:lang w:eastAsia="ja-JP"/>
        </w:rPr>
        <w:t xml:space="preserve"> the MO-call based on the information received from upper layers,</w:t>
      </w:r>
      <w:r>
        <w:rPr>
          <w:rFonts w:eastAsia="宋体"/>
          <w:b/>
          <w:bCs/>
          <w:color w:val="000000"/>
          <w:lang w:eastAsia="ja-JP"/>
        </w:rPr>
        <w:t xml:space="preserve"> whether</w:t>
      </w:r>
      <w:r w:rsidRPr="00BB3748">
        <w:rPr>
          <w:rFonts w:eastAsia="宋体"/>
          <w:b/>
          <w:bCs/>
          <w:color w:val="000000"/>
          <w:lang w:eastAsia="ja-JP"/>
        </w:rPr>
        <w:t xml:space="preserve"> it can perform early redirection on the carrier frequencies indicated in SIB.</w:t>
      </w:r>
    </w:p>
    <w:p w14:paraId="492CFBC7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5DC3D2F7" w14:textId="77777777" w:rsidR="00A472FF" w:rsidRPr="00A472FF" w:rsidRDefault="00A472FF" w:rsidP="00A472FF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12" w:name="OLE_LINK1"/>
      <w:r w:rsidRPr="00A472FF">
        <w:rPr>
          <w:rFonts w:eastAsia="等线"/>
          <w:lang w:val="en-US" w:eastAsia="zh-CN"/>
        </w:rPr>
        <w:t>R2-2108670</w:t>
      </w:r>
      <w:bookmarkEnd w:id="12"/>
      <w:r w:rsidRPr="00A472FF">
        <w:rPr>
          <w:rFonts w:eastAsia="等线"/>
          <w:lang w:val="en-US" w:eastAsia="zh-CN"/>
        </w:rPr>
        <w:tab/>
        <w:t>Reduce the blind redirection for EPS Fallback vivo, China Telecom, CMCC, China Unicom</w:t>
      </w:r>
      <w:r w:rsidRPr="00A472FF">
        <w:rPr>
          <w:rFonts w:eastAsia="等线"/>
          <w:lang w:val="en-US" w:eastAsia="zh-CN"/>
        </w:rPr>
        <w:tab/>
        <w:t>discussion</w:t>
      </w:r>
      <w:r w:rsidRPr="00A472FF">
        <w:rPr>
          <w:rFonts w:eastAsia="等线"/>
          <w:lang w:val="en-US" w:eastAsia="zh-CN"/>
        </w:rPr>
        <w:tab/>
        <w:t>Rel-17</w:t>
      </w:r>
    </w:p>
    <w:p w14:paraId="5CA3CD35" w14:textId="0AF928F8" w:rsidR="00F45C12" w:rsidRDefault="00A472FF" w:rsidP="001755DC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A472FF">
        <w:rPr>
          <w:rFonts w:eastAsia="等线"/>
          <w:lang w:val="en-US" w:eastAsia="zh-CN"/>
        </w:rPr>
        <w:t>R2-2107259</w:t>
      </w:r>
      <w:r w:rsidRPr="00A472FF">
        <w:rPr>
          <w:rFonts w:eastAsia="等线"/>
          <w:lang w:val="en-US" w:eastAsia="zh-CN"/>
        </w:rPr>
        <w:tab/>
        <w:t xml:space="preserve"> Discussion on Idle/Inactive Measurement for Load Distribution NTT DOCOMO INC.</w:t>
      </w:r>
      <w:r w:rsidRPr="00A472FF">
        <w:rPr>
          <w:rFonts w:eastAsia="等线"/>
          <w:lang w:val="en-US" w:eastAsia="zh-CN"/>
        </w:rPr>
        <w:tab/>
        <w:t>discussion</w:t>
      </w:r>
    </w:p>
    <w:p w14:paraId="6401A43A" w14:textId="481801C8" w:rsidR="00680125" w:rsidRPr="009F600E" w:rsidRDefault="00680125" w:rsidP="009F600E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680125">
        <w:rPr>
          <w:rFonts w:eastAsia="等线"/>
          <w:lang w:val="en-US" w:eastAsia="zh-CN"/>
        </w:rPr>
        <w:t>R2-</w:t>
      </w:r>
      <w:r w:rsidR="00D109BC">
        <w:rPr>
          <w:rFonts w:eastAsia="等线"/>
          <w:lang w:val="en-US" w:eastAsia="zh-CN"/>
        </w:rPr>
        <w:t>2201398</w:t>
      </w:r>
      <w:r w:rsidR="009F600E">
        <w:rPr>
          <w:rFonts w:eastAsia="等线"/>
          <w:lang w:val="en-US" w:eastAsia="zh-CN"/>
        </w:rPr>
        <w:t xml:space="preserve">   </w:t>
      </w:r>
      <w:r w:rsidRPr="00680125">
        <w:rPr>
          <w:rFonts w:eastAsia="等线"/>
          <w:lang w:val="en-US" w:eastAsia="zh-CN"/>
        </w:rPr>
        <w:tab/>
      </w:r>
      <w:r w:rsidR="009F600E">
        <w:rPr>
          <w:rFonts w:eastAsia="等线"/>
          <w:lang w:val="en-US" w:eastAsia="zh-CN"/>
        </w:rPr>
        <w:t xml:space="preserve"> </w:t>
      </w:r>
      <w:r w:rsidRPr="00680125">
        <w:rPr>
          <w:rFonts w:eastAsia="等线"/>
          <w:lang w:val="en-US" w:eastAsia="zh-CN"/>
        </w:rPr>
        <w:t xml:space="preserve">Early measurement for EPS Fallback </w:t>
      </w:r>
    </w:p>
    <w:sectPr w:rsidR="00680125" w:rsidRPr="009F600E" w:rsidSect="002C7AD5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5AF95" w14:textId="77777777" w:rsidR="00C24CC6" w:rsidRDefault="00C24CC6">
      <w:pPr>
        <w:spacing w:after="0" w:line="240" w:lineRule="auto"/>
      </w:pPr>
      <w:r>
        <w:separator/>
      </w:r>
    </w:p>
  </w:endnote>
  <w:endnote w:type="continuationSeparator" w:id="0">
    <w:p w14:paraId="57A3E21A" w14:textId="77777777" w:rsidR="00C24CC6" w:rsidRDefault="00C24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BFDE3" w14:textId="77777777" w:rsidR="00C24CC6" w:rsidRDefault="00C24CC6">
      <w:pPr>
        <w:spacing w:after="0" w:line="240" w:lineRule="auto"/>
      </w:pPr>
      <w:r>
        <w:separator/>
      </w:r>
    </w:p>
  </w:footnote>
  <w:footnote w:type="continuationSeparator" w:id="0">
    <w:p w14:paraId="7AB2D681" w14:textId="77777777" w:rsidR="00C24CC6" w:rsidRDefault="00C24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9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14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5"/>
  </w:num>
  <w:num w:numId="5">
    <w:abstractNumId w:val="12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wFAL0hgOotAAAA"/>
  </w:docVars>
  <w:rsids>
    <w:rsidRoot w:val="00172A27"/>
    <w:rsid w:val="0000118C"/>
    <w:rsid w:val="00004243"/>
    <w:rsid w:val="0000568F"/>
    <w:rsid w:val="00006ADC"/>
    <w:rsid w:val="000120FD"/>
    <w:rsid w:val="0001298D"/>
    <w:rsid w:val="00016154"/>
    <w:rsid w:val="000161C1"/>
    <w:rsid w:val="00022E4A"/>
    <w:rsid w:val="00032ABE"/>
    <w:rsid w:val="0003429B"/>
    <w:rsid w:val="0004096C"/>
    <w:rsid w:val="000427AA"/>
    <w:rsid w:val="00042F69"/>
    <w:rsid w:val="000439F6"/>
    <w:rsid w:val="000462AB"/>
    <w:rsid w:val="00062F87"/>
    <w:rsid w:val="000641CC"/>
    <w:rsid w:val="00067148"/>
    <w:rsid w:val="00076D87"/>
    <w:rsid w:val="00083460"/>
    <w:rsid w:val="00084C85"/>
    <w:rsid w:val="0008645F"/>
    <w:rsid w:val="00090F79"/>
    <w:rsid w:val="00092E27"/>
    <w:rsid w:val="0009464D"/>
    <w:rsid w:val="00096A7C"/>
    <w:rsid w:val="000A3FBD"/>
    <w:rsid w:val="000A4DAA"/>
    <w:rsid w:val="000A6394"/>
    <w:rsid w:val="000A77CD"/>
    <w:rsid w:val="000A7E34"/>
    <w:rsid w:val="000B32A4"/>
    <w:rsid w:val="000B5783"/>
    <w:rsid w:val="000B7FED"/>
    <w:rsid w:val="000C038A"/>
    <w:rsid w:val="000C0A70"/>
    <w:rsid w:val="000C45E0"/>
    <w:rsid w:val="000C6186"/>
    <w:rsid w:val="000C6598"/>
    <w:rsid w:val="000C6EDD"/>
    <w:rsid w:val="000D348D"/>
    <w:rsid w:val="000D5E74"/>
    <w:rsid w:val="000D7185"/>
    <w:rsid w:val="000E0F2A"/>
    <w:rsid w:val="000E1DB8"/>
    <w:rsid w:val="000E7DC8"/>
    <w:rsid w:val="000F241A"/>
    <w:rsid w:val="000F3848"/>
    <w:rsid w:val="000F58F4"/>
    <w:rsid w:val="000F66AB"/>
    <w:rsid w:val="0010195E"/>
    <w:rsid w:val="0010391C"/>
    <w:rsid w:val="00103BF7"/>
    <w:rsid w:val="00110B13"/>
    <w:rsid w:val="00112464"/>
    <w:rsid w:val="001126A5"/>
    <w:rsid w:val="00113F55"/>
    <w:rsid w:val="001147B5"/>
    <w:rsid w:val="00116700"/>
    <w:rsid w:val="00121E4D"/>
    <w:rsid w:val="00121EA7"/>
    <w:rsid w:val="00123EAE"/>
    <w:rsid w:val="0013245E"/>
    <w:rsid w:val="00134315"/>
    <w:rsid w:val="00140197"/>
    <w:rsid w:val="0014220E"/>
    <w:rsid w:val="00145D43"/>
    <w:rsid w:val="00151743"/>
    <w:rsid w:val="00152033"/>
    <w:rsid w:val="00155A1A"/>
    <w:rsid w:val="001629C5"/>
    <w:rsid w:val="00165CC4"/>
    <w:rsid w:val="00171BC1"/>
    <w:rsid w:val="00172A27"/>
    <w:rsid w:val="00175527"/>
    <w:rsid w:val="001755DC"/>
    <w:rsid w:val="00177A5D"/>
    <w:rsid w:val="00180354"/>
    <w:rsid w:val="0018564E"/>
    <w:rsid w:val="00186B6A"/>
    <w:rsid w:val="001879D0"/>
    <w:rsid w:val="00192C46"/>
    <w:rsid w:val="00192EEA"/>
    <w:rsid w:val="001A08B3"/>
    <w:rsid w:val="001A4B70"/>
    <w:rsid w:val="001A4F1E"/>
    <w:rsid w:val="001A7B60"/>
    <w:rsid w:val="001B0145"/>
    <w:rsid w:val="001B2431"/>
    <w:rsid w:val="001B2CFD"/>
    <w:rsid w:val="001B2ED0"/>
    <w:rsid w:val="001B52F0"/>
    <w:rsid w:val="001B7A65"/>
    <w:rsid w:val="001C205D"/>
    <w:rsid w:val="001C3C93"/>
    <w:rsid w:val="001C3E6A"/>
    <w:rsid w:val="001D0AAD"/>
    <w:rsid w:val="001E1329"/>
    <w:rsid w:val="001E236A"/>
    <w:rsid w:val="001E2379"/>
    <w:rsid w:val="001E2859"/>
    <w:rsid w:val="001E41F3"/>
    <w:rsid w:val="001E5DF2"/>
    <w:rsid w:val="001E6A1E"/>
    <w:rsid w:val="001F14AE"/>
    <w:rsid w:val="001F1A7F"/>
    <w:rsid w:val="001F515F"/>
    <w:rsid w:val="00200540"/>
    <w:rsid w:val="00204FAD"/>
    <w:rsid w:val="002059DC"/>
    <w:rsid w:val="00205F46"/>
    <w:rsid w:val="0020685D"/>
    <w:rsid w:val="0020740B"/>
    <w:rsid w:val="00211EEA"/>
    <w:rsid w:val="002128E1"/>
    <w:rsid w:val="002134C1"/>
    <w:rsid w:val="002150CF"/>
    <w:rsid w:val="00215C3B"/>
    <w:rsid w:val="00220E0E"/>
    <w:rsid w:val="00225404"/>
    <w:rsid w:val="0022759B"/>
    <w:rsid w:val="00232AEE"/>
    <w:rsid w:val="00232EE1"/>
    <w:rsid w:val="00233511"/>
    <w:rsid w:val="00237A94"/>
    <w:rsid w:val="002428E1"/>
    <w:rsid w:val="00246887"/>
    <w:rsid w:val="00246BA9"/>
    <w:rsid w:val="002503D5"/>
    <w:rsid w:val="002517CC"/>
    <w:rsid w:val="00255A36"/>
    <w:rsid w:val="0026004D"/>
    <w:rsid w:val="00262DA0"/>
    <w:rsid w:val="002640DD"/>
    <w:rsid w:val="002657F4"/>
    <w:rsid w:val="0026676B"/>
    <w:rsid w:val="00267D67"/>
    <w:rsid w:val="00272782"/>
    <w:rsid w:val="00275D12"/>
    <w:rsid w:val="00280C0E"/>
    <w:rsid w:val="00284FEB"/>
    <w:rsid w:val="00285390"/>
    <w:rsid w:val="002860C4"/>
    <w:rsid w:val="002861CA"/>
    <w:rsid w:val="00286249"/>
    <w:rsid w:val="0029079A"/>
    <w:rsid w:val="00290CA9"/>
    <w:rsid w:val="00290E62"/>
    <w:rsid w:val="00292F75"/>
    <w:rsid w:val="00293085"/>
    <w:rsid w:val="002A2758"/>
    <w:rsid w:val="002A31A5"/>
    <w:rsid w:val="002A6976"/>
    <w:rsid w:val="002A6BF2"/>
    <w:rsid w:val="002A6CFA"/>
    <w:rsid w:val="002B16BB"/>
    <w:rsid w:val="002B1AC5"/>
    <w:rsid w:val="002B1C0D"/>
    <w:rsid w:val="002B41A6"/>
    <w:rsid w:val="002B488B"/>
    <w:rsid w:val="002B50A2"/>
    <w:rsid w:val="002B5741"/>
    <w:rsid w:val="002C0EF8"/>
    <w:rsid w:val="002C5B18"/>
    <w:rsid w:val="002C7AD5"/>
    <w:rsid w:val="002D30BB"/>
    <w:rsid w:val="002D7E36"/>
    <w:rsid w:val="002E3E63"/>
    <w:rsid w:val="002F0D00"/>
    <w:rsid w:val="002F38D4"/>
    <w:rsid w:val="003034DE"/>
    <w:rsid w:val="00305409"/>
    <w:rsid w:val="003057F4"/>
    <w:rsid w:val="003076C8"/>
    <w:rsid w:val="00310C08"/>
    <w:rsid w:val="003202D5"/>
    <w:rsid w:val="003209F8"/>
    <w:rsid w:val="003228A1"/>
    <w:rsid w:val="003248B5"/>
    <w:rsid w:val="00326DC6"/>
    <w:rsid w:val="00331152"/>
    <w:rsid w:val="0033152B"/>
    <w:rsid w:val="003357A6"/>
    <w:rsid w:val="0034088F"/>
    <w:rsid w:val="00345381"/>
    <w:rsid w:val="003502F2"/>
    <w:rsid w:val="003524CB"/>
    <w:rsid w:val="00353CD0"/>
    <w:rsid w:val="0035776A"/>
    <w:rsid w:val="003609EF"/>
    <w:rsid w:val="0036231A"/>
    <w:rsid w:val="0036359A"/>
    <w:rsid w:val="00374DD4"/>
    <w:rsid w:val="0037662A"/>
    <w:rsid w:val="00381E31"/>
    <w:rsid w:val="003840F5"/>
    <w:rsid w:val="003842E2"/>
    <w:rsid w:val="00385258"/>
    <w:rsid w:val="0038748C"/>
    <w:rsid w:val="00391798"/>
    <w:rsid w:val="003917B2"/>
    <w:rsid w:val="00392117"/>
    <w:rsid w:val="0039334C"/>
    <w:rsid w:val="003937CB"/>
    <w:rsid w:val="003940F2"/>
    <w:rsid w:val="0039438C"/>
    <w:rsid w:val="003A59A0"/>
    <w:rsid w:val="003A679A"/>
    <w:rsid w:val="003A7CF4"/>
    <w:rsid w:val="003B368F"/>
    <w:rsid w:val="003C1E84"/>
    <w:rsid w:val="003C424B"/>
    <w:rsid w:val="003D06D3"/>
    <w:rsid w:val="003D5829"/>
    <w:rsid w:val="003E07D2"/>
    <w:rsid w:val="003E1A36"/>
    <w:rsid w:val="003E3F8E"/>
    <w:rsid w:val="003E6F3F"/>
    <w:rsid w:val="003E72A7"/>
    <w:rsid w:val="003F4FAD"/>
    <w:rsid w:val="003F6B96"/>
    <w:rsid w:val="00402DBC"/>
    <w:rsid w:val="00410371"/>
    <w:rsid w:val="00411EFB"/>
    <w:rsid w:val="00412C43"/>
    <w:rsid w:val="00415849"/>
    <w:rsid w:val="004210F1"/>
    <w:rsid w:val="00423300"/>
    <w:rsid w:val="004242F1"/>
    <w:rsid w:val="0042481D"/>
    <w:rsid w:val="0042675D"/>
    <w:rsid w:val="00427873"/>
    <w:rsid w:val="00433EB3"/>
    <w:rsid w:val="00435588"/>
    <w:rsid w:val="00435FAD"/>
    <w:rsid w:val="00440474"/>
    <w:rsid w:val="004405D3"/>
    <w:rsid w:val="00441717"/>
    <w:rsid w:val="0044780F"/>
    <w:rsid w:val="004506CF"/>
    <w:rsid w:val="0045346E"/>
    <w:rsid w:val="00453CF0"/>
    <w:rsid w:val="00454975"/>
    <w:rsid w:val="00454BD3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0829"/>
    <w:rsid w:val="004A1D46"/>
    <w:rsid w:val="004A5991"/>
    <w:rsid w:val="004B1C79"/>
    <w:rsid w:val="004B3EFE"/>
    <w:rsid w:val="004B4833"/>
    <w:rsid w:val="004B557F"/>
    <w:rsid w:val="004B726C"/>
    <w:rsid w:val="004B75B7"/>
    <w:rsid w:val="004B7AA2"/>
    <w:rsid w:val="004C00A9"/>
    <w:rsid w:val="004C0AA8"/>
    <w:rsid w:val="004C1F97"/>
    <w:rsid w:val="004C25F7"/>
    <w:rsid w:val="004C2ED1"/>
    <w:rsid w:val="004C3013"/>
    <w:rsid w:val="004D2493"/>
    <w:rsid w:val="004D5693"/>
    <w:rsid w:val="004D62CE"/>
    <w:rsid w:val="004E2387"/>
    <w:rsid w:val="004E50A1"/>
    <w:rsid w:val="004F2425"/>
    <w:rsid w:val="004F276F"/>
    <w:rsid w:val="004F4BD6"/>
    <w:rsid w:val="004F5E5A"/>
    <w:rsid w:val="00504BFB"/>
    <w:rsid w:val="0050601D"/>
    <w:rsid w:val="00514152"/>
    <w:rsid w:val="0051580D"/>
    <w:rsid w:val="00524BFF"/>
    <w:rsid w:val="0052779A"/>
    <w:rsid w:val="00537D6D"/>
    <w:rsid w:val="005468FE"/>
    <w:rsid w:val="00547111"/>
    <w:rsid w:val="00547B47"/>
    <w:rsid w:val="0055160D"/>
    <w:rsid w:val="005558A0"/>
    <w:rsid w:val="00562CF8"/>
    <w:rsid w:val="0056345E"/>
    <w:rsid w:val="00563CD5"/>
    <w:rsid w:val="005640FB"/>
    <w:rsid w:val="005703C0"/>
    <w:rsid w:val="005731C1"/>
    <w:rsid w:val="00574C2D"/>
    <w:rsid w:val="00580D65"/>
    <w:rsid w:val="00582D77"/>
    <w:rsid w:val="00592D74"/>
    <w:rsid w:val="0059367F"/>
    <w:rsid w:val="00593A95"/>
    <w:rsid w:val="00593F19"/>
    <w:rsid w:val="00594251"/>
    <w:rsid w:val="005A09E5"/>
    <w:rsid w:val="005A19A4"/>
    <w:rsid w:val="005A4462"/>
    <w:rsid w:val="005A4AF2"/>
    <w:rsid w:val="005B0A00"/>
    <w:rsid w:val="005B26CB"/>
    <w:rsid w:val="005B3DBC"/>
    <w:rsid w:val="005B4AC1"/>
    <w:rsid w:val="005B4CA2"/>
    <w:rsid w:val="005B603E"/>
    <w:rsid w:val="005C0109"/>
    <w:rsid w:val="005C13DD"/>
    <w:rsid w:val="005C4C43"/>
    <w:rsid w:val="005C5993"/>
    <w:rsid w:val="005D3306"/>
    <w:rsid w:val="005D5467"/>
    <w:rsid w:val="005D5D32"/>
    <w:rsid w:val="005D697C"/>
    <w:rsid w:val="005E2C44"/>
    <w:rsid w:val="005E3E80"/>
    <w:rsid w:val="005F6731"/>
    <w:rsid w:val="005F6D9B"/>
    <w:rsid w:val="005F77DD"/>
    <w:rsid w:val="006039F1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528F"/>
    <w:rsid w:val="00637BD5"/>
    <w:rsid w:val="00642886"/>
    <w:rsid w:val="00650184"/>
    <w:rsid w:val="00651DCB"/>
    <w:rsid w:val="00655DC1"/>
    <w:rsid w:val="006600E1"/>
    <w:rsid w:val="00664028"/>
    <w:rsid w:val="00666B16"/>
    <w:rsid w:val="00667F60"/>
    <w:rsid w:val="0067205F"/>
    <w:rsid w:val="00673309"/>
    <w:rsid w:val="00673668"/>
    <w:rsid w:val="0067410F"/>
    <w:rsid w:val="006742A4"/>
    <w:rsid w:val="00677494"/>
    <w:rsid w:val="00680125"/>
    <w:rsid w:val="00681278"/>
    <w:rsid w:val="006831BE"/>
    <w:rsid w:val="00685AAC"/>
    <w:rsid w:val="00695808"/>
    <w:rsid w:val="00695EED"/>
    <w:rsid w:val="006A60AE"/>
    <w:rsid w:val="006B0F48"/>
    <w:rsid w:val="006B2E99"/>
    <w:rsid w:val="006B352E"/>
    <w:rsid w:val="006B46FB"/>
    <w:rsid w:val="006B5C8F"/>
    <w:rsid w:val="006C089C"/>
    <w:rsid w:val="006C3F36"/>
    <w:rsid w:val="006C4204"/>
    <w:rsid w:val="006C786C"/>
    <w:rsid w:val="006D1676"/>
    <w:rsid w:val="006D390F"/>
    <w:rsid w:val="006D4D7A"/>
    <w:rsid w:val="006D7756"/>
    <w:rsid w:val="006E21FB"/>
    <w:rsid w:val="006E6D11"/>
    <w:rsid w:val="006F17D9"/>
    <w:rsid w:val="006F2A07"/>
    <w:rsid w:val="006F2E41"/>
    <w:rsid w:val="007030A0"/>
    <w:rsid w:val="007056DA"/>
    <w:rsid w:val="0070599A"/>
    <w:rsid w:val="00706FEA"/>
    <w:rsid w:val="00707B6E"/>
    <w:rsid w:val="0071037C"/>
    <w:rsid w:val="00712DFB"/>
    <w:rsid w:val="0071686B"/>
    <w:rsid w:val="00721D2F"/>
    <w:rsid w:val="007227D6"/>
    <w:rsid w:val="00722D64"/>
    <w:rsid w:val="00723B0C"/>
    <w:rsid w:val="0072591F"/>
    <w:rsid w:val="00725AF5"/>
    <w:rsid w:val="007270F5"/>
    <w:rsid w:val="00727509"/>
    <w:rsid w:val="00730CB5"/>
    <w:rsid w:val="007322FF"/>
    <w:rsid w:val="00732ACB"/>
    <w:rsid w:val="00733A02"/>
    <w:rsid w:val="007424C0"/>
    <w:rsid w:val="00743499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52F4"/>
    <w:rsid w:val="0077752E"/>
    <w:rsid w:val="007779F5"/>
    <w:rsid w:val="007851A2"/>
    <w:rsid w:val="00786487"/>
    <w:rsid w:val="00787A5C"/>
    <w:rsid w:val="007917F8"/>
    <w:rsid w:val="00792342"/>
    <w:rsid w:val="0079387D"/>
    <w:rsid w:val="007977A8"/>
    <w:rsid w:val="007A1F9C"/>
    <w:rsid w:val="007A2A7C"/>
    <w:rsid w:val="007A6E3C"/>
    <w:rsid w:val="007A7BD3"/>
    <w:rsid w:val="007B3F9D"/>
    <w:rsid w:val="007B512A"/>
    <w:rsid w:val="007C0651"/>
    <w:rsid w:val="007C2097"/>
    <w:rsid w:val="007C4225"/>
    <w:rsid w:val="007C5819"/>
    <w:rsid w:val="007D0759"/>
    <w:rsid w:val="007D0D08"/>
    <w:rsid w:val="007D2685"/>
    <w:rsid w:val="007D3EA0"/>
    <w:rsid w:val="007D54CF"/>
    <w:rsid w:val="007D6A07"/>
    <w:rsid w:val="007E0D5E"/>
    <w:rsid w:val="007E0D89"/>
    <w:rsid w:val="007E1360"/>
    <w:rsid w:val="007E262C"/>
    <w:rsid w:val="007E3345"/>
    <w:rsid w:val="007E7CDD"/>
    <w:rsid w:val="007F0781"/>
    <w:rsid w:val="007F07AF"/>
    <w:rsid w:val="007F2A79"/>
    <w:rsid w:val="007F7259"/>
    <w:rsid w:val="007F794D"/>
    <w:rsid w:val="007F7E73"/>
    <w:rsid w:val="00800D25"/>
    <w:rsid w:val="00801889"/>
    <w:rsid w:val="00802290"/>
    <w:rsid w:val="00802F41"/>
    <w:rsid w:val="00803CEE"/>
    <w:rsid w:val="008040A8"/>
    <w:rsid w:val="008127E0"/>
    <w:rsid w:val="00813471"/>
    <w:rsid w:val="008152E4"/>
    <w:rsid w:val="00820082"/>
    <w:rsid w:val="00821B60"/>
    <w:rsid w:val="008279FA"/>
    <w:rsid w:val="00830EE1"/>
    <w:rsid w:val="008312BB"/>
    <w:rsid w:val="00834EBF"/>
    <w:rsid w:val="00841BFB"/>
    <w:rsid w:val="0084246D"/>
    <w:rsid w:val="00851449"/>
    <w:rsid w:val="00854048"/>
    <w:rsid w:val="008560A4"/>
    <w:rsid w:val="008603C3"/>
    <w:rsid w:val="008626E7"/>
    <w:rsid w:val="00863437"/>
    <w:rsid w:val="0086460D"/>
    <w:rsid w:val="00864FC8"/>
    <w:rsid w:val="00870EE7"/>
    <w:rsid w:val="00876BA5"/>
    <w:rsid w:val="00881BC9"/>
    <w:rsid w:val="00884DB9"/>
    <w:rsid w:val="008863B9"/>
    <w:rsid w:val="00890ABF"/>
    <w:rsid w:val="00891CA6"/>
    <w:rsid w:val="008A0421"/>
    <w:rsid w:val="008A2875"/>
    <w:rsid w:val="008A45A6"/>
    <w:rsid w:val="008B046D"/>
    <w:rsid w:val="008B4F63"/>
    <w:rsid w:val="008B518A"/>
    <w:rsid w:val="008C5C2E"/>
    <w:rsid w:val="008D3D1B"/>
    <w:rsid w:val="008E3072"/>
    <w:rsid w:val="008E64D5"/>
    <w:rsid w:val="008F633F"/>
    <w:rsid w:val="008F686C"/>
    <w:rsid w:val="0090028C"/>
    <w:rsid w:val="00902DC0"/>
    <w:rsid w:val="00911FB6"/>
    <w:rsid w:val="0091437C"/>
    <w:rsid w:val="009148DE"/>
    <w:rsid w:val="00917EFE"/>
    <w:rsid w:val="009227C0"/>
    <w:rsid w:val="00927326"/>
    <w:rsid w:val="009311F4"/>
    <w:rsid w:val="0093222F"/>
    <w:rsid w:val="0093660A"/>
    <w:rsid w:val="009406ED"/>
    <w:rsid w:val="00941E30"/>
    <w:rsid w:val="009447F2"/>
    <w:rsid w:val="0094504E"/>
    <w:rsid w:val="0095229F"/>
    <w:rsid w:val="00952487"/>
    <w:rsid w:val="009606AB"/>
    <w:rsid w:val="009667D9"/>
    <w:rsid w:val="009706B0"/>
    <w:rsid w:val="00972F23"/>
    <w:rsid w:val="00973A9C"/>
    <w:rsid w:val="00974D6D"/>
    <w:rsid w:val="0097653B"/>
    <w:rsid w:val="009766E4"/>
    <w:rsid w:val="009777D9"/>
    <w:rsid w:val="009826C4"/>
    <w:rsid w:val="009829AF"/>
    <w:rsid w:val="009831AE"/>
    <w:rsid w:val="00984C59"/>
    <w:rsid w:val="0098600B"/>
    <w:rsid w:val="00991B88"/>
    <w:rsid w:val="00992550"/>
    <w:rsid w:val="009932E1"/>
    <w:rsid w:val="00995918"/>
    <w:rsid w:val="009A5753"/>
    <w:rsid w:val="009A579D"/>
    <w:rsid w:val="009A6EA0"/>
    <w:rsid w:val="009B45ED"/>
    <w:rsid w:val="009B69EA"/>
    <w:rsid w:val="009B7852"/>
    <w:rsid w:val="009B79EE"/>
    <w:rsid w:val="009C1287"/>
    <w:rsid w:val="009C722D"/>
    <w:rsid w:val="009D1B02"/>
    <w:rsid w:val="009D3516"/>
    <w:rsid w:val="009D4385"/>
    <w:rsid w:val="009D5477"/>
    <w:rsid w:val="009D77BD"/>
    <w:rsid w:val="009E0837"/>
    <w:rsid w:val="009E0B27"/>
    <w:rsid w:val="009E3297"/>
    <w:rsid w:val="009E3AC5"/>
    <w:rsid w:val="009E44EA"/>
    <w:rsid w:val="009F2D5A"/>
    <w:rsid w:val="009F3FC1"/>
    <w:rsid w:val="009F600E"/>
    <w:rsid w:val="009F60E4"/>
    <w:rsid w:val="009F6875"/>
    <w:rsid w:val="009F734F"/>
    <w:rsid w:val="00A027D4"/>
    <w:rsid w:val="00A05252"/>
    <w:rsid w:val="00A069F1"/>
    <w:rsid w:val="00A13ED0"/>
    <w:rsid w:val="00A14958"/>
    <w:rsid w:val="00A171FF"/>
    <w:rsid w:val="00A210E4"/>
    <w:rsid w:val="00A2244F"/>
    <w:rsid w:val="00A2288F"/>
    <w:rsid w:val="00A23125"/>
    <w:rsid w:val="00A24119"/>
    <w:rsid w:val="00A246B6"/>
    <w:rsid w:val="00A246BB"/>
    <w:rsid w:val="00A25D60"/>
    <w:rsid w:val="00A26A86"/>
    <w:rsid w:val="00A30C0C"/>
    <w:rsid w:val="00A31E32"/>
    <w:rsid w:val="00A32A82"/>
    <w:rsid w:val="00A45E4A"/>
    <w:rsid w:val="00A472FF"/>
    <w:rsid w:val="00A47827"/>
    <w:rsid w:val="00A47E70"/>
    <w:rsid w:val="00A50CF0"/>
    <w:rsid w:val="00A519F5"/>
    <w:rsid w:val="00A53761"/>
    <w:rsid w:val="00A6655E"/>
    <w:rsid w:val="00A67918"/>
    <w:rsid w:val="00A6793D"/>
    <w:rsid w:val="00A70AFF"/>
    <w:rsid w:val="00A73183"/>
    <w:rsid w:val="00A7671C"/>
    <w:rsid w:val="00A8110D"/>
    <w:rsid w:val="00A81B60"/>
    <w:rsid w:val="00A843D8"/>
    <w:rsid w:val="00A856CE"/>
    <w:rsid w:val="00A919CF"/>
    <w:rsid w:val="00A91C6E"/>
    <w:rsid w:val="00A92114"/>
    <w:rsid w:val="00A92A72"/>
    <w:rsid w:val="00A937DF"/>
    <w:rsid w:val="00A97E14"/>
    <w:rsid w:val="00AA2CBC"/>
    <w:rsid w:val="00AA43BF"/>
    <w:rsid w:val="00AA7F85"/>
    <w:rsid w:val="00AB0BE3"/>
    <w:rsid w:val="00AB2446"/>
    <w:rsid w:val="00AB50AE"/>
    <w:rsid w:val="00AC05DA"/>
    <w:rsid w:val="00AC1806"/>
    <w:rsid w:val="00AC5820"/>
    <w:rsid w:val="00AC69B9"/>
    <w:rsid w:val="00AD196C"/>
    <w:rsid w:val="00AD1CD8"/>
    <w:rsid w:val="00AD2596"/>
    <w:rsid w:val="00AD3A4D"/>
    <w:rsid w:val="00AD6CB4"/>
    <w:rsid w:val="00AE18F9"/>
    <w:rsid w:val="00AF1EED"/>
    <w:rsid w:val="00B00716"/>
    <w:rsid w:val="00B0365B"/>
    <w:rsid w:val="00B04FD3"/>
    <w:rsid w:val="00B05BEF"/>
    <w:rsid w:val="00B14153"/>
    <w:rsid w:val="00B174BD"/>
    <w:rsid w:val="00B174C5"/>
    <w:rsid w:val="00B1750F"/>
    <w:rsid w:val="00B2167D"/>
    <w:rsid w:val="00B22A0F"/>
    <w:rsid w:val="00B2405E"/>
    <w:rsid w:val="00B248E1"/>
    <w:rsid w:val="00B25878"/>
    <w:rsid w:val="00B258BB"/>
    <w:rsid w:val="00B3037E"/>
    <w:rsid w:val="00B3167C"/>
    <w:rsid w:val="00B32634"/>
    <w:rsid w:val="00B355F3"/>
    <w:rsid w:val="00B36702"/>
    <w:rsid w:val="00B36796"/>
    <w:rsid w:val="00B402E8"/>
    <w:rsid w:val="00B405E1"/>
    <w:rsid w:val="00B40D49"/>
    <w:rsid w:val="00B42205"/>
    <w:rsid w:val="00B4497A"/>
    <w:rsid w:val="00B47BA0"/>
    <w:rsid w:val="00B6150A"/>
    <w:rsid w:val="00B61C36"/>
    <w:rsid w:val="00B63143"/>
    <w:rsid w:val="00B63180"/>
    <w:rsid w:val="00B632B3"/>
    <w:rsid w:val="00B66BE7"/>
    <w:rsid w:val="00B67B97"/>
    <w:rsid w:val="00B67EB4"/>
    <w:rsid w:val="00B704EB"/>
    <w:rsid w:val="00B70E94"/>
    <w:rsid w:val="00B731EE"/>
    <w:rsid w:val="00B74A4F"/>
    <w:rsid w:val="00B74F51"/>
    <w:rsid w:val="00B75B91"/>
    <w:rsid w:val="00B7665B"/>
    <w:rsid w:val="00B76EA9"/>
    <w:rsid w:val="00B80E3E"/>
    <w:rsid w:val="00B8358F"/>
    <w:rsid w:val="00B86870"/>
    <w:rsid w:val="00B869D3"/>
    <w:rsid w:val="00B94B28"/>
    <w:rsid w:val="00B96851"/>
    <w:rsid w:val="00B968C8"/>
    <w:rsid w:val="00B96DE1"/>
    <w:rsid w:val="00BA085D"/>
    <w:rsid w:val="00BA3341"/>
    <w:rsid w:val="00BA3EC5"/>
    <w:rsid w:val="00BA51D9"/>
    <w:rsid w:val="00BA5D50"/>
    <w:rsid w:val="00BB3748"/>
    <w:rsid w:val="00BB468F"/>
    <w:rsid w:val="00BB52E8"/>
    <w:rsid w:val="00BB5DFC"/>
    <w:rsid w:val="00BC433B"/>
    <w:rsid w:val="00BD279D"/>
    <w:rsid w:val="00BD2CB4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4B94"/>
    <w:rsid w:val="00BF7831"/>
    <w:rsid w:val="00C013D8"/>
    <w:rsid w:val="00C02FAD"/>
    <w:rsid w:val="00C06ED7"/>
    <w:rsid w:val="00C1035C"/>
    <w:rsid w:val="00C1088C"/>
    <w:rsid w:val="00C1572E"/>
    <w:rsid w:val="00C20910"/>
    <w:rsid w:val="00C23377"/>
    <w:rsid w:val="00C23BF9"/>
    <w:rsid w:val="00C24CC6"/>
    <w:rsid w:val="00C32E3E"/>
    <w:rsid w:val="00C33EDB"/>
    <w:rsid w:val="00C3404F"/>
    <w:rsid w:val="00C37328"/>
    <w:rsid w:val="00C40135"/>
    <w:rsid w:val="00C447F9"/>
    <w:rsid w:val="00C47F33"/>
    <w:rsid w:val="00C47FFA"/>
    <w:rsid w:val="00C507DA"/>
    <w:rsid w:val="00C5263F"/>
    <w:rsid w:val="00C61511"/>
    <w:rsid w:val="00C61CFA"/>
    <w:rsid w:val="00C66BA2"/>
    <w:rsid w:val="00C674C5"/>
    <w:rsid w:val="00C71A92"/>
    <w:rsid w:val="00C86FAA"/>
    <w:rsid w:val="00C95985"/>
    <w:rsid w:val="00CA0174"/>
    <w:rsid w:val="00CA0E1F"/>
    <w:rsid w:val="00CA1ED7"/>
    <w:rsid w:val="00CA3574"/>
    <w:rsid w:val="00CA4576"/>
    <w:rsid w:val="00CA6405"/>
    <w:rsid w:val="00CA6532"/>
    <w:rsid w:val="00CA7268"/>
    <w:rsid w:val="00CA7724"/>
    <w:rsid w:val="00CB45C3"/>
    <w:rsid w:val="00CC2416"/>
    <w:rsid w:val="00CC249E"/>
    <w:rsid w:val="00CC5026"/>
    <w:rsid w:val="00CC68D0"/>
    <w:rsid w:val="00CC7C46"/>
    <w:rsid w:val="00CD06A1"/>
    <w:rsid w:val="00CD0CBC"/>
    <w:rsid w:val="00CD1218"/>
    <w:rsid w:val="00CD1D8D"/>
    <w:rsid w:val="00CD2E85"/>
    <w:rsid w:val="00CD62E4"/>
    <w:rsid w:val="00CE0A94"/>
    <w:rsid w:val="00CE0B95"/>
    <w:rsid w:val="00CE1550"/>
    <w:rsid w:val="00CE449A"/>
    <w:rsid w:val="00CE5BA1"/>
    <w:rsid w:val="00CF219B"/>
    <w:rsid w:val="00CF3CD5"/>
    <w:rsid w:val="00CF7860"/>
    <w:rsid w:val="00D01079"/>
    <w:rsid w:val="00D0359F"/>
    <w:rsid w:val="00D03F9A"/>
    <w:rsid w:val="00D06D51"/>
    <w:rsid w:val="00D109BC"/>
    <w:rsid w:val="00D11453"/>
    <w:rsid w:val="00D12681"/>
    <w:rsid w:val="00D16758"/>
    <w:rsid w:val="00D17DCD"/>
    <w:rsid w:val="00D22FCA"/>
    <w:rsid w:val="00D23A30"/>
    <w:rsid w:val="00D24991"/>
    <w:rsid w:val="00D30567"/>
    <w:rsid w:val="00D3104B"/>
    <w:rsid w:val="00D3118C"/>
    <w:rsid w:val="00D408AE"/>
    <w:rsid w:val="00D472A9"/>
    <w:rsid w:val="00D50255"/>
    <w:rsid w:val="00D517C9"/>
    <w:rsid w:val="00D52025"/>
    <w:rsid w:val="00D5242F"/>
    <w:rsid w:val="00D525BE"/>
    <w:rsid w:val="00D542AA"/>
    <w:rsid w:val="00D628D2"/>
    <w:rsid w:val="00D63878"/>
    <w:rsid w:val="00D63CD0"/>
    <w:rsid w:val="00D64AD1"/>
    <w:rsid w:val="00D66520"/>
    <w:rsid w:val="00D67623"/>
    <w:rsid w:val="00D679C7"/>
    <w:rsid w:val="00D7260F"/>
    <w:rsid w:val="00D74B58"/>
    <w:rsid w:val="00D74D9F"/>
    <w:rsid w:val="00D80A1A"/>
    <w:rsid w:val="00D82F7E"/>
    <w:rsid w:val="00D84A99"/>
    <w:rsid w:val="00D85767"/>
    <w:rsid w:val="00D859A9"/>
    <w:rsid w:val="00D905CA"/>
    <w:rsid w:val="00D90C8D"/>
    <w:rsid w:val="00D92D81"/>
    <w:rsid w:val="00D97941"/>
    <w:rsid w:val="00DA371B"/>
    <w:rsid w:val="00DB6710"/>
    <w:rsid w:val="00DC299A"/>
    <w:rsid w:val="00DC6416"/>
    <w:rsid w:val="00DD2BFA"/>
    <w:rsid w:val="00DD5C5C"/>
    <w:rsid w:val="00DE34CF"/>
    <w:rsid w:val="00DE35F1"/>
    <w:rsid w:val="00DE43CB"/>
    <w:rsid w:val="00DE4D0F"/>
    <w:rsid w:val="00DE514D"/>
    <w:rsid w:val="00DE7260"/>
    <w:rsid w:val="00DF0AC8"/>
    <w:rsid w:val="00DF395D"/>
    <w:rsid w:val="00E009F5"/>
    <w:rsid w:val="00E03BFD"/>
    <w:rsid w:val="00E04FD5"/>
    <w:rsid w:val="00E06DAC"/>
    <w:rsid w:val="00E07143"/>
    <w:rsid w:val="00E13F3D"/>
    <w:rsid w:val="00E15F7F"/>
    <w:rsid w:val="00E170E5"/>
    <w:rsid w:val="00E25F9D"/>
    <w:rsid w:val="00E26711"/>
    <w:rsid w:val="00E34898"/>
    <w:rsid w:val="00E353C0"/>
    <w:rsid w:val="00E44956"/>
    <w:rsid w:val="00E50B87"/>
    <w:rsid w:val="00E520C0"/>
    <w:rsid w:val="00E52CC7"/>
    <w:rsid w:val="00E6559C"/>
    <w:rsid w:val="00E7109B"/>
    <w:rsid w:val="00E724C0"/>
    <w:rsid w:val="00E77F28"/>
    <w:rsid w:val="00E80098"/>
    <w:rsid w:val="00E81CAA"/>
    <w:rsid w:val="00E873D5"/>
    <w:rsid w:val="00E87CC3"/>
    <w:rsid w:val="00E957F7"/>
    <w:rsid w:val="00E97555"/>
    <w:rsid w:val="00EA2D19"/>
    <w:rsid w:val="00EB09AE"/>
    <w:rsid w:val="00EB09B7"/>
    <w:rsid w:val="00EB1689"/>
    <w:rsid w:val="00EB7C6E"/>
    <w:rsid w:val="00EC044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0500C"/>
    <w:rsid w:val="00F10DD1"/>
    <w:rsid w:val="00F10FD5"/>
    <w:rsid w:val="00F15B08"/>
    <w:rsid w:val="00F173C0"/>
    <w:rsid w:val="00F2051D"/>
    <w:rsid w:val="00F21E0C"/>
    <w:rsid w:val="00F24D63"/>
    <w:rsid w:val="00F25D98"/>
    <w:rsid w:val="00F26E98"/>
    <w:rsid w:val="00F300FB"/>
    <w:rsid w:val="00F326BE"/>
    <w:rsid w:val="00F35626"/>
    <w:rsid w:val="00F377DB"/>
    <w:rsid w:val="00F37945"/>
    <w:rsid w:val="00F40862"/>
    <w:rsid w:val="00F41373"/>
    <w:rsid w:val="00F42389"/>
    <w:rsid w:val="00F45C12"/>
    <w:rsid w:val="00F509A0"/>
    <w:rsid w:val="00F5645F"/>
    <w:rsid w:val="00F63DED"/>
    <w:rsid w:val="00F67889"/>
    <w:rsid w:val="00F67CB8"/>
    <w:rsid w:val="00F70DAB"/>
    <w:rsid w:val="00F73899"/>
    <w:rsid w:val="00F7702F"/>
    <w:rsid w:val="00F80C9F"/>
    <w:rsid w:val="00F81612"/>
    <w:rsid w:val="00F82C3C"/>
    <w:rsid w:val="00F90DBE"/>
    <w:rsid w:val="00F918D7"/>
    <w:rsid w:val="00F91FD6"/>
    <w:rsid w:val="00F9487C"/>
    <w:rsid w:val="00F95108"/>
    <w:rsid w:val="00F96122"/>
    <w:rsid w:val="00FA1051"/>
    <w:rsid w:val="00FA2311"/>
    <w:rsid w:val="00FA54AF"/>
    <w:rsid w:val="00FA5792"/>
    <w:rsid w:val="00FB01A2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3DC1"/>
    <w:rsid w:val="00FD6873"/>
    <w:rsid w:val="00FE0F7C"/>
    <w:rsid w:val="00FE265D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3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242082-F61A-4AEC-B652-89A7E03E40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4</cp:revision>
  <cp:lastPrinted>2411-12-31T14:59:00Z</cp:lastPrinted>
  <dcterms:created xsi:type="dcterms:W3CDTF">2022-02-14T04:54:00Z</dcterms:created>
  <dcterms:modified xsi:type="dcterms:W3CDTF">2022-02-14T06:10:00Z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